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A64F" w14:textId="78940F73" w:rsidR="00006FAF" w:rsidRDefault="001403F4" w:rsidP="00C14556">
      <w:pPr>
        <w:jc w:val="center"/>
        <w:rPr>
          <w:rFonts w:ascii="Arial" w:hAnsi="Arial" w:cs="Arial"/>
          <w:b/>
          <w:sz w:val="44"/>
          <w:szCs w:val="44"/>
        </w:rPr>
      </w:pPr>
      <w:r>
        <w:rPr>
          <w:rFonts w:ascii="Arial" w:hAnsi="Arial" w:cs="Arial"/>
          <w:b/>
          <w:sz w:val="44"/>
          <w:szCs w:val="44"/>
        </w:rPr>
        <w:t>6.4</w:t>
      </w:r>
      <w:r w:rsidR="009325D7" w:rsidRPr="00006FAF">
        <w:rPr>
          <w:rFonts w:ascii="Arial" w:hAnsi="Arial" w:cs="Arial"/>
          <w:b/>
          <w:sz w:val="44"/>
          <w:szCs w:val="44"/>
        </w:rPr>
        <w:t xml:space="preserve">: </w:t>
      </w:r>
      <w:r>
        <w:rPr>
          <w:rFonts w:ascii="Arial" w:hAnsi="Arial" w:cs="Arial"/>
          <w:b/>
          <w:sz w:val="44"/>
          <w:szCs w:val="44"/>
        </w:rPr>
        <w:t>Grading</w:t>
      </w:r>
      <w:r w:rsidR="009B0B74">
        <w:rPr>
          <w:rFonts w:ascii="Arial" w:hAnsi="Arial" w:cs="Arial"/>
          <w:b/>
          <w:sz w:val="44"/>
          <w:szCs w:val="44"/>
        </w:rPr>
        <w:t xml:space="preserve"> </w:t>
      </w:r>
      <w:r w:rsidR="00006FAF" w:rsidRPr="00006FAF">
        <w:rPr>
          <w:rFonts w:ascii="Arial" w:hAnsi="Arial" w:cs="Arial"/>
          <w:b/>
          <w:sz w:val="44"/>
          <w:szCs w:val="44"/>
        </w:rPr>
        <w:t>Decomposers Unit P</w:t>
      </w:r>
      <w:r w:rsidR="005E1F91">
        <w:rPr>
          <w:rFonts w:ascii="Arial" w:hAnsi="Arial" w:cs="Arial"/>
          <w:b/>
          <w:sz w:val="44"/>
          <w:szCs w:val="44"/>
        </w:rPr>
        <w:t>ostt</w:t>
      </w:r>
      <w:r>
        <w:rPr>
          <w:rFonts w:ascii="Arial" w:hAnsi="Arial" w:cs="Arial"/>
          <w:b/>
          <w:sz w:val="44"/>
          <w:szCs w:val="44"/>
        </w:rPr>
        <w:t>est</w:t>
      </w:r>
    </w:p>
    <w:p w14:paraId="29466F55" w14:textId="36C4FB59" w:rsidR="005F5D2C" w:rsidRDefault="005F5D2C" w:rsidP="005F5D2C">
      <w:pPr>
        <w:spacing w:after="120"/>
        <w:rPr>
          <w:rFonts w:ascii="Arial" w:hAnsi="Arial" w:cs="Arial"/>
          <w:i/>
          <w:color w:val="0000FF"/>
          <w:sz w:val="22"/>
          <w:szCs w:val="22"/>
        </w:rPr>
      </w:pPr>
      <w:r>
        <w:rPr>
          <w:rFonts w:ascii="Arial" w:hAnsi="Arial" w:cs="Arial"/>
          <w:i/>
          <w:color w:val="0000FF"/>
          <w:sz w:val="22"/>
          <w:szCs w:val="22"/>
        </w:rPr>
        <w:t>This posttest is the same as the Decomposers Unit Pretest (Activity 1.1). The file “1.1_Assessing_Decomposers</w:t>
      </w:r>
      <w:r w:rsidR="008B6FB7">
        <w:rPr>
          <w:rFonts w:ascii="Arial" w:hAnsi="Arial" w:cs="Arial"/>
          <w:i/>
          <w:color w:val="0000FF"/>
          <w:sz w:val="22"/>
          <w:szCs w:val="22"/>
        </w:rPr>
        <w:t>_</w:t>
      </w:r>
      <w:r>
        <w:rPr>
          <w:rFonts w:ascii="Arial" w:hAnsi="Arial" w:cs="Arial"/>
          <w:i/>
          <w:color w:val="0000FF"/>
          <w:sz w:val="22"/>
          <w:szCs w:val="22"/>
        </w:rPr>
        <w:t>Unit_Pretest” explains how the unit pretest can be used for formative assessment, providing insight into students’ reasoning using the Learning Progression Framework. This file explains how the posttest can be used for grading, holding students accountable for the ideas that they have studied in the Decomposers Unit.</w:t>
      </w:r>
    </w:p>
    <w:p w14:paraId="0E29E7B3" w14:textId="77777777" w:rsidR="005F5D2C" w:rsidRDefault="005F5D2C" w:rsidP="005F5D2C">
      <w:pPr>
        <w:spacing w:after="120"/>
        <w:rPr>
          <w:rFonts w:ascii="Arial" w:eastAsia="Calibri" w:hAnsi="Arial" w:cs="Arial"/>
          <w:i/>
          <w:color w:val="FF0000"/>
          <w:sz w:val="22"/>
          <w:szCs w:val="22"/>
        </w:rPr>
      </w:pPr>
      <w:r>
        <w:rPr>
          <w:rFonts w:ascii="Arial" w:eastAsia="Calibri" w:hAnsi="Arial" w:cs="Arial"/>
          <w:i/>
          <w:color w:val="0000FF"/>
          <w:sz w:val="22"/>
          <w:szCs w:val="22"/>
        </w:rPr>
        <w:t>Correct</w:t>
      </w:r>
      <w:r w:rsidRPr="009874DF">
        <w:rPr>
          <w:rFonts w:ascii="Arial" w:eastAsia="Calibri" w:hAnsi="Arial" w:cs="Arial"/>
          <w:i/>
          <w:color w:val="0000FF"/>
          <w:sz w:val="22"/>
          <w:szCs w:val="22"/>
        </w:rPr>
        <w:t xml:space="preserve"> responses are in</w:t>
      </w:r>
      <w:r w:rsidRPr="009874DF">
        <w:rPr>
          <w:rFonts w:ascii="Arial" w:eastAsia="Calibri" w:hAnsi="Arial" w:cs="Arial"/>
          <w:b/>
          <w:i/>
          <w:color w:val="0000FF"/>
          <w:sz w:val="22"/>
          <w:szCs w:val="22"/>
        </w:rPr>
        <w:t xml:space="preserve"> bold blue italics</w:t>
      </w:r>
      <w:r w:rsidRPr="009874DF">
        <w:rPr>
          <w:rFonts w:ascii="Arial" w:eastAsia="Calibri" w:hAnsi="Arial" w:cs="Arial"/>
          <w:i/>
          <w:color w:val="0000FF"/>
          <w:sz w:val="22"/>
          <w:szCs w:val="22"/>
        </w:rPr>
        <w:t xml:space="preserve"> below.</w:t>
      </w:r>
      <w:r w:rsidRPr="008C352C">
        <w:rPr>
          <w:rFonts w:ascii="Arial" w:eastAsia="Calibri" w:hAnsi="Arial" w:cs="Arial"/>
          <w:i/>
          <w:color w:val="FF0000"/>
          <w:sz w:val="22"/>
          <w:szCs w:val="22"/>
        </w:rPr>
        <w:t xml:space="preserve"> </w:t>
      </w:r>
      <w:r>
        <w:rPr>
          <w:rFonts w:ascii="Arial" w:eastAsia="Calibri" w:hAnsi="Arial" w:cs="Arial"/>
          <w:i/>
          <w:color w:val="FF0000"/>
          <w:sz w:val="22"/>
          <w:szCs w:val="22"/>
        </w:rPr>
        <w:t xml:space="preserve">Red italics suggest ways to grade student responses by giving them points for correct or partially correct answers.  </w:t>
      </w:r>
    </w:p>
    <w:p w14:paraId="78AA6D01" w14:textId="77777777" w:rsidR="005F5D2C" w:rsidRPr="0061171F" w:rsidRDefault="005F5D2C" w:rsidP="005F5D2C">
      <w:pPr>
        <w:spacing w:after="120"/>
        <w:rPr>
          <w:rFonts w:ascii="Arial" w:eastAsia="Calibri" w:hAnsi="Arial" w:cs="Arial"/>
          <w:i/>
          <w:color w:val="FF0000"/>
          <w:sz w:val="22"/>
          <w:szCs w:val="22"/>
        </w:rPr>
      </w:pPr>
      <w:r>
        <w:rPr>
          <w:rFonts w:ascii="Arial" w:eastAsia="Calibri" w:hAnsi="Arial" w:cs="Arial"/>
          <w:i/>
          <w:color w:val="FF0000"/>
          <w:sz w:val="22"/>
          <w:szCs w:val="22"/>
        </w:rPr>
        <w:t>These are difficult questions, so even the most sophisticated</w:t>
      </w:r>
      <w:r w:rsidRPr="00FD7EA3">
        <w:rPr>
          <w:rFonts w:ascii="Arial" w:eastAsia="Calibri" w:hAnsi="Arial" w:cs="Arial"/>
          <w:i/>
          <w:color w:val="FF0000"/>
          <w:sz w:val="22"/>
          <w:szCs w:val="22"/>
        </w:rPr>
        <w:t xml:space="preserve"> </w:t>
      </w:r>
      <w:r>
        <w:rPr>
          <w:rFonts w:ascii="Arial" w:eastAsia="Calibri" w:hAnsi="Arial" w:cs="Arial"/>
          <w:i/>
          <w:color w:val="FF0000"/>
          <w:sz w:val="22"/>
          <w:szCs w:val="22"/>
        </w:rPr>
        <w:t xml:space="preserve">reasoners will miss a few of them.  You should decide how to translate the number of points that students earn into grades for report cards.  Here are some ideas about levels of points that represent excellent, good, and </w:t>
      </w:r>
      <w:r w:rsidRPr="0061171F">
        <w:rPr>
          <w:rFonts w:ascii="Arial" w:eastAsia="Calibri" w:hAnsi="Arial" w:cs="Arial"/>
          <w:i/>
          <w:color w:val="FF0000"/>
          <w:sz w:val="22"/>
          <w:szCs w:val="22"/>
        </w:rPr>
        <w:t xml:space="preserve">adequate performance. </w:t>
      </w:r>
    </w:p>
    <w:tbl>
      <w:tblPr>
        <w:tblStyle w:val="TableGrid"/>
        <w:tblW w:w="0" w:type="auto"/>
        <w:tblLook w:val="04A0" w:firstRow="1" w:lastRow="0" w:firstColumn="1" w:lastColumn="0" w:noHBand="0" w:noVBand="1"/>
      </w:tblPr>
      <w:tblGrid>
        <w:gridCol w:w="3192"/>
        <w:gridCol w:w="3192"/>
        <w:gridCol w:w="3192"/>
      </w:tblGrid>
      <w:tr w:rsidR="0061171F" w:rsidRPr="0061171F" w14:paraId="0EA039A9" w14:textId="77777777" w:rsidTr="003F3F17">
        <w:tc>
          <w:tcPr>
            <w:tcW w:w="3192" w:type="dxa"/>
            <w:hideMark/>
          </w:tcPr>
          <w:p w14:paraId="3D24BB4C" w14:textId="6971575F" w:rsidR="005F5D2C" w:rsidRPr="0061171F" w:rsidRDefault="005F5D2C" w:rsidP="003F3F17">
            <w:pPr>
              <w:spacing w:after="120"/>
              <w:jc w:val="center"/>
              <w:rPr>
                <w:rFonts w:ascii="Times New Roman" w:hAnsi="Times New Roman"/>
                <w:color w:val="FF0000"/>
              </w:rPr>
            </w:pPr>
            <w:r w:rsidRPr="0061171F">
              <w:rPr>
                <w:rFonts w:ascii="Arial" w:eastAsia="Calibri" w:hAnsi="Arial" w:cs="Arial"/>
                <w:b/>
                <w:i/>
                <w:color w:val="FF0000"/>
                <w:sz w:val="22"/>
                <w:szCs w:val="22"/>
              </w:rPr>
              <w:t xml:space="preserve">Total possible: </w:t>
            </w:r>
            <w:r w:rsidR="0061171F" w:rsidRPr="0061171F">
              <w:rPr>
                <w:rFonts w:ascii="Arial" w:eastAsia="Calibri" w:hAnsi="Arial" w:cs="Arial"/>
                <w:b/>
                <w:i/>
                <w:color w:val="FF0000"/>
                <w:sz w:val="22"/>
                <w:szCs w:val="22"/>
              </w:rPr>
              <w:t>29</w:t>
            </w:r>
            <w:r w:rsidRPr="0061171F">
              <w:rPr>
                <w:rFonts w:ascii="Arial" w:eastAsia="Calibri" w:hAnsi="Arial" w:cs="Arial"/>
                <w:b/>
                <w:i/>
                <w:color w:val="FF0000"/>
                <w:sz w:val="22"/>
                <w:szCs w:val="22"/>
              </w:rPr>
              <w:t xml:space="preserve"> points</w:t>
            </w:r>
          </w:p>
        </w:tc>
        <w:tc>
          <w:tcPr>
            <w:tcW w:w="3192" w:type="dxa"/>
            <w:hideMark/>
          </w:tcPr>
          <w:p w14:paraId="453216DE" w14:textId="77777777" w:rsidR="005F5D2C" w:rsidRPr="0061171F" w:rsidRDefault="005F5D2C" w:rsidP="003F3F17">
            <w:pPr>
              <w:spacing w:after="120"/>
              <w:jc w:val="center"/>
              <w:rPr>
                <w:rFonts w:ascii="Times New Roman" w:hAnsi="Times New Roman"/>
                <w:color w:val="FF0000"/>
              </w:rPr>
            </w:pPr>
            <w:r w:rsidRPr="0061171F">
              <w:rPr>
                <w:rFonts w:ascii="Arial" w:eastAsia="Calibri" w:hAnsi="Arial" w:cs="Arial"/>
                <w:b/>
                <w:i/>
                <w:color w:val="FF0000"/>
                <w:sz w:val="22"/>
                <w:szCs w:val="22"/>
              </w:rPr>
              <w:t xml:space="preserve">For higher demand high school courses </w:t>
            </w:r>
          </w:p>
        </w:tc>
        <w:tc>
          <w:tcPr>
            <w:tcW w:w="3192" w:type="dxa"/>
            <w:hideMark/>
          </w:tcPr>
          <w:p w14:paraId="2DA42EB2" w14:textId="77777777" w:rsidR="005F5D2C" w:rsidRPr="0061171F" w:rsidRDefault="005F5D2C" w:rsidP="003F3F17">
            <w:pPr>
              <w:spacing w:after="120"/>
              <w:jc w:val="center"/>
              <w:rPr>
                <w:rFonts w:ascii="Times New Roman" w:hAnsi="Times New Roman"/>
                <w:color w:val="FF0000"/>
              </w:rPr>
            </w:pPr>
            <w:r w:rsidRPr="0061171F">
              <w:rPr>
                <w:rFonts w:ascii="Arial" w:eastAsia="Calibri" w:hAnsi="Arial" w:cs="Arial"/>
                <w:b/>
                <w:i/>
                <w:color w:val="FF0000"/>
                <w:sz w:val="22"/>
                <w:szCs w:val="22"/>
              </w:rPr>
              <w:t>For middle school or lower demand high school courses</w:t>
            </w:r>
          </w:p>
        </w:tc>
      </w:tr>
      <w:tr w:rsidR="0061171F" w:rsidRPr="0061171F" w14:paraId="763DA2FD" w14:textId="77777777" w:rsidTr="003F3F17">
        <w:tc>
          <w:tcPr>
            <w:tcW w:w="3192" w:type="dxa"/>
            <w:hideMark/>
          </w:tcPr>
          <w:p w14:paraId="33D0B773" w14:textId="77777777" w:rsidR="005F5D2C" w:rsidRPr="0061171F" w:rsidRDefault="005F5D2C" w:rsidP="003F3F17">
            <w:pPr>
              <w:spacing w:after="120"/>
              <w:jc w:val="center"/>
              <w:rPr>
                <w:rFonts w:ascii="Times New Roman" w:hAnsi="Times New Roman"/>
                <w:color w:val="FF0000"/>
              </w:rPr>
            </w:pPr>
            <w:r w:rsidRPr="0061171F">
              <w:rPr>
                <w:rFonts w:ascii="Arial" w:eastAsia="Calibri" w:hAnsi="Arial" w:cs="Arial"/>
                <w:b/>
                <w:i/>
                <w:color w:val="FF0000"/>
                <w:sz w:val="22"/>
                <w:szCs w:val="22"/>
              </w:rPr>
              <w:t>Excellent</w:t>
            </w:r>
          </w:p>
        </w:tc>
        <w:tc>
          <w:tcPr>
            <w:tcW w:w="3192" w:type="dxa"/>
            <w:hideMark/>
          </w:tcPr>
          <w:p w14:paraId="691A9350" w14:textId="5CB215BB" w:rsidR="005F5D2C" w:rsidRPr="0061171F" w:rsidRDefault="0061171F" w:rsidP="003F3F17">
            <w:pPr>
              <w:spacing w:after="120"/>
              <w:jc w:val="center"/>
              <w:rPr>
                <w:rFonts w:ascii="Times New Roman" w:hAnsi="Times New Roman"/>
                <w:color w:val="FF0000"/>
              </w:rPr>
            </w:pPr>
            <w:r w:rsidRPr="0061171F">
              <w:rPr>
                <w:rFonts w:ascii="Arial" w:eastAsia="Calibri" w:hAnsi="Arial" w:cs="Arial"/>
                <w:i/>
                <w:color w:val="FF0000"/>
                <w:sz w:val="22"/>
                <w:szCs w:val="22"/>
              </w:rPr>
              <w:t>23</w:t>
            </w:r>
            <w:r w:rsidR="005F5D2C" w:rsidRPr="0061171F">
              <w:rPr>
                <w:rFonts w:ascii="Arial" w:eastAsia="Calibri" w:hAnsi="Arial" w:cs="Arial"/>
                <w:i/>
                <w:color w:val="FF0000"/>
                <w:sz w:val="22"/>
                <w:szCs w:val="22"/>
              </w:rPr>
              <w:t xml:space="preserve"> points (~80%)</w:t>
            </w:r>
          </w:p>
        </w:tc>
        <w:tc>
          <w:tcPr>
            <w:tcW w:w="3192" w:type="dxa"/>
            <w:hideMark/>
          </w:tcPr>
          <w:p w14:paraId="3B924A6A" w14:textId="661CE431" w:rsidR="005F5D2C" w:rsidRPr="0061171F" w:rsidRDefault="0061171F" w:rsidP="003F3F17">
            <w:pPr>
              <w:spacing w:after="120"/>
              <w:jc w:val="center"/>
              <w:rPr>
                <w:rFonts w:ascii="Times New Roman" w:hAnsi="Times New Roman"/>
                <w:color w:val="FF0000"/>
              </w:rPr>
            </w:pPr>
            <w:r w:rsidRPr="0061171F">
              <w:rPr>
                <w:rFonts w:ascii="Arial" w:eastAsia="Calibri" w:hAnsi="Arial" w:cs="Arial"/>
                <w:i/>
                <w:color w:val="FF0000"/>
                <w:sz w:val="22"/>
                <w:szCs w:val="22"/>
              </w:rPr>
              <w:t>20</w:t>
            </w:r>
            <w:r w:rsidR="005F5D2C" w:rsidRPr="0061171F">
              <w:rPr>
                <w:rFonts w:ascii="Arial" w:eastAsia="Calibri" w:hAnsi="Arial" w:cs="Arial"/>
                <w:i/>
                <w:color w:val="FF0000"/>
                <w:sz w:val="22"/>
                <w:szCs w:val="22"/>
              </w:rPr>
              <w:t xml:space="preserve"> points (~70%)</w:t>
            </w:r>
          </w:p>
        </w:tc>
      </w:tr>
      <w:tr w:rsidR="0061171F" w:rsidRPr="0061171F" w14:paraId="5DEC8D3C" w14:textId="77777777" w:rsidTr="003F3F17">
        <w:tc>
          <w:tcPr>
            <w:tcW w:w="3192" w:type="dxa"/>
            <w:hideMark/>
          </w:tcPr>
          <w:p w14:paraId="35A2C5FD" w14:textId="77777777" w:rsidR="005F5D2C" w:rsidRPr="0061171F" w:rsidRDefault="005F5D2C" w:rsidP="003F3F17">
            <w:pPr>
              <w:spacing w:after="120"/>
              <w:jc w:val="center"/>
              <w:rPr>
                <w:rFonts w:ascii="Times New Roman" w:hAnsi="Times New Roman"/>
                <w:color w:val="FF0000"/>
              </w:rPr>
            </w:pPr>
            <w:r w:rsidRPr="0061171F">
              <w:rPr>
                <w:rFonts w:ascii="Arial" w:eastAsia="Calibri" w:hAnsi="Arial" w:cs="Arial"/>
                <w:b/>
                <w:i/>
                <w:color w:val="FF0000"/>
                <w:sz w:val="22"/>
                <w:szCs w:val="22"/>
              </w:rPr>
              <w:t>Good</w:t>
            </w:r>
          </w:p>
        </w:tc>
        <w:tc>
          <w:tcPr>
            <w:tcW w:w="3192" w:type="dxa"/>
            <w:hideMark/>
          </w:tcPr>
          <w:p w14:paraId="40923AF9" w14:textId="7AA12D5C" w:rsidR="005F5D2C" w:rsidRPr="0061171F" w:rsidRDefault="0061171F" w:rsidP="003F3F17">
            <w:pPr>
              <w:spacing w:after="120"/>
              <w:jc w:val="center"/>
              <w:rPr>
                <w:rFonts w:ascii="Times New Roman" w:hAnsi="Times New Roman"/>
                <w:color w:val="FF0000"/>
              </w:rPr>
            </w:pPr>
            <w:r w:rsidRPr="0061171F">
              <w:rPr>
                <w:rFonts w:ascii="Arial" w:eastAsia="Calibri" w:hAnsi="Arial" w:cs="Arial"/>
                <w:i/>
                <w:color w:val="FF0000"/>
                <w:sz w:val="22"/>
                <w:szCs w:val="22"/>
              </w:rPr>
              <w:t>20</w:t>
            </w:r>
            <w:r w:rsidR="005F5D2C" w:rsidRPr="0061171F">
              <w:rPr>
                <w:rFonts w:ascii="Arial" w:eastAsia="Calibri" w:hAnsi="Arial" w:cs="Arial"/>
                <w:i/>
                <w:color w:val="FF0000"/>
                <w:sz w:val="22"/>
                <w:szCs w:val="22"/>
              </w:rPr>
              <w:t xml:space="preserve"> points (~70%)</w:t>
            </w:r>
          </w:p>
        </w:tc>
        <w:tc>
          <w:tcPr>
            <w:tcW w:w="3192" w:type="dxa"/>
            <w:hideMark/>
          </w:tcPr>
          <w:p w14:paraId="44ED47E9" w14:textId="10287AB5" w:rsidR="005F5D2C" w:rsidRPr="0061171F" w:rsidRDefault="0061171F" w:rsidP="003F3F17">
            <w:pPr>
              <w:spacing w:after="120"/>
              <w:jc w:val="center"/>
              <w:rPr>
                <w:rFonts w:ascii="Times New Roman" w:hAnsi="Times New Roman"/>
                <w:color w:val="FF0000"/>
              </w:rPr>
            </w:pPr>
            <w:r w:rsidRPr="0061171F">
              <w:rPr>
                <w:rFonts w:ascii="Arial" w:eastAsia="Calibri" w:hAnsi="Arial" w:cs="Arial"/>
                <w:i/>
                <w:color w:val="FF0000"/>
                <w:sz w:val="22"/>
                <w:szCs w:val="22"/>
              </w:rPr>
              <w:t>17</w:t>
            </w:r>
            <w:r w:rsidR="005F5D2C" w:rsidRPr="0061171F">
              <w:rPr>
                <w:rFonts w:ascii="Arial" w:eastAsia="Calibri" w:hAnsi="Arial" w:cs="Arial"/>
                <w:i/>
                <w:color w:val="FF0000"/>
                <w:sz w:val="22"/>
                <w:szCs w:val="22"/>
              </w:rPr>
              <w:t xml:space="preserve"> points (~60%)</w:t>
            </w:r>
          </w:p>
        </w:tc>
      </w:tr>
      <w:tr w:rsidR="0061171F" w:rsidRPr="0061171F" w14:paraId="02D719DE" w14:textId="77777777" w:rsidTr="003F3F17">
        <w:tc>
          <w:tcPr>
            <w:tcW w:w="3192" w:type="dxa"/>
            <w:hideMark/>
          </w:tcPr>
          <w:p w14:paraId="56F31D99" w14:textId="77777777" w:rsidR="005F5D2C" w:rsidRPr="0061171F" w:rsidRDefault="005F5D2C" w:rsidP="003F3F17">
            <w:pPr>
              <w:spacing w:after="120"/>
              <w:jc w:val="center"/>
              <w:rPr>
                <w:rFonts w:ascii="Times New Roman" w:hAnsi="Times New Roman"/>
                <w:color w:val="FF0000"/>
              </w:rPr>
            </w:pPr>
            <w:r w:rsidRPr="0061171F">
              <w:rPr>
                <w:rFonts w:ascii="Arial" w:eastAsia="Calibri" w:hAnsi="Arial" w:cs="Arial"/>
                <w:b/>
                <w:i/>
                <w:color w:val="FF0000"/>
                <w:sz w:val="22"/>
                <w:szCs w:val="22"/>
              </w:rPr>
              <w:t>Acceptable</w:t>
            </w:r>
          </w:p>
        </w:tc>
        <w:tc>
          <w:tcPr>
            <w:tcW w:w="3192" w:type="dxa"/>
            <w:hideMark/>
          </w:tcPr>
          <w:p w14:paraId="47C35883" w14:textId="47054B40" w:rsidR="005F5D2C" w:rsidRPr="0061171F" w:rsidRDefault="0061171F" w:rsidP="003F3F17">
            <w:pPr>
              <w:spacing w:after="120"/>
              <w:jc w:val="center"/>
              <w:rPr>
                <w:rFonts w:ascii="Times New Roman" w:hAnsi="Times New Roman"/>
                <w:color w:val="FF0000"/>
              </w:rPr>
            </w:pPr>
            <w:r w:rsidRPr="0061171F">
              <w:rPr>
                <w:rFonts w:ascii="Arial" w:eastAsia="Calibri" w:hAnsi="Arial" w:cs="Arial"/>
                <w:i/>
                <w:color w:val="FF0000"/>
                <w:sz w:val="22"/>
                <w:szCs w:val="22"/>
              </w:rPr>
              <w:t>17</w:t>
            </w:r>
            <w:r w:rsidR="005F5D2C" w:rsidRPr="0061171F">
              <w:rPr>
                <w:rFonts w:ascii="Arial" w:eastAsia="Calibri" w:hAnsi="Arial" w:cs="Arial"/>
                <w:i/>
                <w:color w:val="FF0000"/>
                <w:sz w:val="22"/>
                <w:szCs w:val="22"/>
              </w:rPr>
              <w:t xml:space="preserve"> points (~60%)</w:t>
            </w:r>
          </w:p>
        </w:tc>
        <w:tc>
          <w:tcPr>
            <w:tcW w:w="3192" w:type="dxa"/>
            <w:hideMark/>
          </w:tcPr>
          <w:p w14:paraId="2C2782F1" w14:textId="7A5A12DC" w:rsidR="005F5D2C" w:rsidRPr="0061171F" w:rsidRDefault="0061171F" w:rsidP="003F3F17">
            <w:pPr>
              <w:spacing w:after="120"/>
              <w:jc w:val="center"/>
              <w:rPr>
                <w:rFonts w:ascii="Times New Roman" w:hAnsi="Times New Roman"/>
                <w:color w:val="FF0000"/>
              </w:rPr>
            </w:pPr>
            <w:r w:rsidRPr="0061171F">
              <w:rPr>
                <w:rFonts w:ascii="Arial" w:eastAsia="Calibri" w:hAnsi="Arial" w:cs="Arial"/>
                <w:i/>
                <w:color w:val="FF0000"/>
                <w:sz w:val="22"/>
                <w:szCs w:val="22"/>
              </w:rPr>
              <w:t>15</w:t>
            </w:r>
            <w:r w:rsidR="005F5D2C" w:rsidRPr="0061171F">
              <w:rPr>
                <w:rFonts w:ascii="Arial" w:eastAsia="Calibri" w:hAnsi="Arial" w:cs="Arial"/>
                <w:i/>
                <w:color w:val="FF0000"/>
                <w:sz w:val="22"/>
                <w:szCs w:val="22"/>
              </w:rPr>
              <w:t xml:space="preserve"> points (~50%)</w:t>
            </w:r>
          </w:p>
        </w:tc>
      </w:tr>
    </w:tbl>
    <w:p w14:paraId="46FCCD0E" w14:textId="77777777" w:rsidR="002D5D4A" w:rsidRDefault="002D5D4A" w:rsidP="00006FAF">
      <w:pPr>
        <w:rPr>
          <w:rFonts w:ascii="Arial" w:hAnsi="Arial" w:cs="Arial"/>
          <w:sz w:val="22"/>
          <w:szCs w:val="22"/>
        </w:rPr>
      </w:pPr>
    </w:p>
    <w:p w14:paraId="59A6CEAB" w14:textId="0152E1B7" w:rsidR="000752F2" w:rsidRDefault="00006FAF" w:rsidP="000752F2">
      <w:pPr>
        <w:spacing w:line="360" w:lineRule="auto"/>
        <w:rPr>
          <w:rFonts w:ascii="Arial" w:eastAsia="ヒラギノ角ゴ Pro W3" w:hAnsi="Arial" w:cs="Arial"/>
          <w:color w:val="000000"/>
          <w:sz w:val="22"/>
          <w:szCs w:val="22"/>
        </w:rPr>
      </w:pPr>
      <w:r w:rsidRPr="000752F2">
        <w:rPr>
          <w:rFonts w:ascii="Arial" w:hAnsi="Arial" w:cs="Arial"/>
          <w:b/>
          <w:sz w:val="22"/>
          <w:szCs w:val="22"/>
        </w:rPr>
        <w:t>1.</w:t>
      </w:r>
      <w:r w:rsidRPr="000752F2">
        <w:rPr>
          <w:rFonts w:ascii="Arial" w:hAnsi="Arial" w:cs="Arial"/>
          <w:sz w:val="22"/>
          <w:szCs w:val="22"/>
        </w:rPr>
        <w:t xml:space="preserve"> </w:t>
      </w:r>
      <w:r w:rsidR="002D5D4A" w:rsidRPr="000752F2">
        <w:rPr>
          <w:rFonts w:ascii="Arial" w:eastAsia="ヒラギノ角ゴ Pro W3" w:hAnsi="Arial" w:cs="Arial"/>
          <w:color w:val="000000"/>
          <w:sz w:val="22"/>
          <w:szCs w:val="22"/>
        </w:rPr>
        <w:t>A loaf of bread was left alone for 2 weeks. Three different kinds of mold grew on it. Assuming the bread did not dry out, which of the following is a reasonable prediction of the mass of the bread and mold after the 2-week period?</w:t>
      </w:r>
    </w:p>
    <w:p w14:paraId="72C861EA" w14:textId="63A9E6B2" w:rsidR="002D5D4A" w:rsidRPr="00650B3C" w:rsidRDefault="00650B3C" w:rsidP="000752F2">
      <w:pPr>
        <w:spacing w:line="360" w:lineRule="auto"/>
        <w:rPr>
          <w:rFonts w:ascii="Arial" w:eastAsia="ヒラギノ角ゴ Pro W3" w:hAnsi="Arial" w:cs="Arial"/>
          <w:b/>
          <w:color w:val="000000"/>
          <w:sz w:val="22"/>
          <w:szCs w:val="22"/>
        </w:rPr>
      </w:pPr>
      <w:r>
        <w:rPr>
          <w:rFonts w:ascii="Arial" w:eastAsia="ヒラギノ角ゴ Pro W3" w:hAnsi="Arial" w:cs="Arial"/>
          <w:b/>
          <w:color w:val="000000"/>
          <w:sz w:val="22"/>
          <w:szCs w:val="22"/>
        </w:rPr>
        <w:t xml:space="preserve">a) </w:t>
      </w:r>
      <w:r w:rsidR="002D5D4A" w:rsidRPr="00650B3C">
        <w:rPr>
          <w:rFonts w:ascii="Arial" w:eastAsia="ヒラギノ角ゴ Pro W3" w:hAnsi="Arial" w:cs="Arial"/>
          <w:b/>
          <w:color w:val="000000"/>
          <w:sz w:val="22"/>
          <w:szCs w:val="22"/>
        </w:rPr>
        <w:t>The mass is going to:</w:t>
      </w:r>
    </w:p>
    <w:p w14:paraId="4805708A" w14:textId="77777777" w:rsidR="009B0B74" w:rsidRPr="000752F2" w:rsidRDefault="009B0B74" w:rsidP="000752F2">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0752F2">
        <w:rPr>
          <w:rFonts w:ascii="Arial" w:eastAsia="MS Mincho" w:hAnsi="Arial" w:cs="Arial"/>
          <w:sz w:val="22"/>
          <w:szCs w:val="22"/>
        </w:rPr>
        <w:t xml:space="preserve">a. </w:t>
      </w:r>
      <w:r w:rsidRPr="000752F2">
        <w:rPr>
          <w:rFonts w:ascii="Arial" w:eastAsia="MS Mincho" w:hAnsi="Arial" w:cs="Arial"/>
          <w:i/>
          <w:sz w:val="22"/>
          <w:szCs w:val="22"/>
        </w:rPr>
        <w:t>increase</w:t>
      </w:r>
      <w:r w:rsidRPr="000752F2">
        <w:rPr>
          <w:rFonts w:ascii="Arial" w:eastAsia="MS Mincho" w:hAnsi="Arial" w:cs="Arial"/>
          <w:sz w:val="22"/>
          <w:szCs w:val="22"/>
        </w:rPr>
        <w:t>, because the mold has grown.</w:t>
      </w:r>
    </w:p>
    <w:p w14:paraId="13BB26BE" w14:textId="77777777" w:rsidR="009B0B74" w:rsidRPr="000752F2" w:rsidRDefault="009B0B74" w:rsidP="000752F2">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0752F2">
        <w:rPr>
          <w:rFonts w:ascii="Arial" w:eastAsia="MS Mincho" w:hAnsi="Arial" w:cs="Arial"/>
          <w:sz w:val="22"/>
          <w:szCs w:val="22"/>
        </w:rPr>
        <w:t xml:space="preserve">b. </w:t>
      </w:r>
      <w:r w:rsidRPr="000752F2">
        <w:rPr>
          <w:rFonts w:ascii="Arial" w:eastAsia="MS Mincho" w:hAnsi="Arial" w:cs="Arial"/>
          <w:i/>
          <w:sz w:val="22"/>
          <w:szCs w:val="22"/>
        </w:rPr>
        <w:t>remain the same</w:t>
      </w:r>
      <w:r w:rsidRPr="000752F2">
        <w:rPr>
          <w:rFonts w:ascii="Arial" w:eastAsia="MS Mincho" w:hAnsi="Arial" w:cs="Arial"/>
          <w:sz w:val="22"/>
          <w:szCs w:val="22"/>
        </w:rPr>
        <w:t xml:space="preserve"> because the mold converts bread into biomass.</w:t>
      </w:r>
    </w:p>
    <w:p w14:paraId="0DCA0657" w14:textId="77777777" w:rsidR="009B0B74" w:rsidRPr="000752F2" w:rsidRDefault="009B0B74" w:rsidP="000752F2">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0752F2">
        <w:rPr>
          <w:rFonts w:ascii="Arial" w:eastAsia="MS Mincho" w:hAnsi="Arial" w:cs="Arial"/>
          <w:sz w:val="22"/>
          <w:szCs w:val="22"/>
        </w:rPr>
        <w:t xml:space="preserve">c. </w:t>
      </w:r>
      <w:r w:rsidRPr="000752F2">
        <w:rPr>
          <w:rFonts w:ascii="Arial" w:eastAsia="MS Mincho" w:hAnsi="Arial" w:cs="Arial"/>
          <w:i/>
          <w:sz w:val="22"/>
          <w:szCs w:val="22"/>
        </w:rPr>
        <w:t>decrease</w:t>
      </w:r>
      <w:r w:rsidRPr="000752F2">
        <w:rPr>
          <w:rFonts w:ascii="Arial" w:eastAsia="MS Mincho" w:hAnsi="Arial" w:cs="Arial"/>
          <w:sz w:val="22"/>
          <w:szCs w:val="22"/>
        </w:rPr>
        <w:t xml:space="preserve"> as the growing mold converts bread into energy.</w:t>
      </w:r>
    </w:p>
    <w:p w14:paraId="1A61FDBE" w14:textId="77777777" w:rsidR="009B0B74" w:rsidRPr="000752F2" w:rsidRDefault="009B0B74" w:rsidP="000752F2">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b/>
          <w:color w:val="0000FF"/>
          <w:sz w:val="22"/>
          <w:szCs w:val="22"/>
        </w:rPr>
      </w:pPr>
      <w:r w:rsidRPr="000752F2">
        <w:rPr>
          <w:rFonts w:ascii="Arial" w:eastAsia="MS Mincho" w:hAnsi="Arial" w:cs="Arial"/>
          <w:b/>
          <w:color w:val="0000FF"/>
          <w:sz w:val="22"/>
          <w:szCs w:val="22"/>
        </w:rPr>
        <w:t xml:space="preserve">d. </w:t>
      </w:r>
      <w:r w:rsidRPr="009152DE">
        <w:rPr>
          <w:rFonts w:ascii="Arial" w:eastAsia="MS Mincho" w:hAnsi="Arial" w:cs="Arial"/>
          <w:b/>
          <w:i/>
          <w:color w:val="0000FF"/>
          <w:sz w:val="22"/>
          <w:szCs w:val="22"/>
        </w:rPr>
        <w:t>decrease as the mold converts bread into biomass and gases.</w:t>
      </w:r>
    </w:p>
    <w:p w14:paraId="0B13A1BA" w14:textId="075ABCAD" w:rsidR="002D5D4A" w:rsidRPr="000752F2" w:rsidRDefault="005F5D2C" w:rsidP="000752F2">
      <w:pPr>
        <w:spacing w:line="360" w:lineRule="auto"/>
        <w:rPr>
          <w:rFonts w:ascii="Arial" w:eastAsia="Cambria" w:hAnsi="Arial" w:cs="Arial"/>
          <w:noProof/>
          <w:sz w:val="22"/>
          <w:szCs w:val="22"/>
          <w:lang w:eastAsia="ko-KR"/>
        </w:rPr>
      </w:pPr>
      <w:r w:rsidRPr="00410ACE">
        <w:rPr>
          <w:rFonts w:ascii="Arial" w:eastAsia="Times New Roman" w:hAnsi="Arial" w:cs="Arial"/>
          <w:i/>
          <w:color w:val="FF0000"/>
          <w:sz w:val="22"/>
          <w:szCs w:val="22"/>
        </w:rPr>
        <w:t>1 point for correct answer</w:t>
      </w:r>
    </w:p>
    <w:p w14:paraId="0BECB119" w14:textId="080423DE" w:rsidR="00006FAF" w:rsidRPr="00650B3C" w:rsidRDefault="00650B3C" w:rsidP="000752F2">
      <w:pPr>
        <w:spacing w:line="360" w:lineRule="auto"/>
        <w:rPr>
          <w:rFonts w:ascii="Arial" w:eastAsia="Cambria" w:hAnsi="Arial" w:cs="Arial"/>
          <w:b/>
          <w:noProof/>
          <w:sz w:val="22"/>
          <w:szCs w:val="22"/>
          <w:lang w:eastAsia="ko-KR"/>
        </w:rPr>
      </w:pPr>
      <w:r w:rsidRPr="00650B3C">
        <w:rPr>
          <w:rFonts w:ascii="Arial" w:eastAsia="Cambria" w:hAnsi="Arial" w:cs="Arial"/>
          <w:b/>
          <w:noProof/>
          <w:sz w:val="22"/>
          <w:szCs w:val="22"/>
          <w:lang w:eastAsia="ko-KR"/>
        </w:rPr>
        <w:t xml:space="preserve">b) </w:t>
      </w:r>
      <w:r w:rsidR="002D5D4A" w:rsidRPr="00650B3C">
        <w:rPr>
          <w:rFonts w:ascii="Arial" w:eastAsia="Cambria" w:hAnsi="Arial" w:cs="Arial"/>
          <w:b/>
          <w:noProof/>
          <w:sz w:val="22"/>
          <w:szCs w:val="22"/>
          <w:lang w:eastAsia="ko-KR"/>
        </w:rPr>
        <w:t>Explain your reasoning.  Why does the mass of the bread and mold change in the way you selected above?</w:t>
      </w:r>
    </w:p>
    <w:p w14:paraId="676CA023" w14:textId="56E4C425" w:rsidR="009B0B74" w:rsidRDefault="009B0B74" w:rsidP="000752F2">
      <w:pPr>
        <w:rPr>
          <w:rFonts w:ascii="Arial" w:hAnsi="Arial" w:cs="Arial"/>
          <w:i/>
          <w:color w:val="0000FF"/>
          <w:sz w:val="22"/>
          <w:szCs w:val="22"/>
          <w:lang w:eastAsia="ja-JP"/>
        </w:rPr>
      </w:pPr>
      <w:r w:rsidRPr="000752F2">
        <w:rPr>
          <w:rFonts w:ascii="Arial" w:hAnsi="Arial" w:cs="Arial"/>
          <w:b/>
          <w:i/>
          <w:color w:val="0000FF"/>
          <w:sz w:val="22"/>
          <w:szCs w:val="22"/>
        </w:rPr>
        <w:t>Level 4 responses recognize that there are multiple processes occurring as the mold grows on bread, and that only some of the mass of the bread will be incorporated into the mold biomass. The rest will be lost to the air in the form of gaseous waste (CO</w:t>
      </w:r>
      <w:r w:rsidRPr="000752F2">
        <w:rPr>
          <w:rFonts w:ascii="Arial" w:hAnsi="Arial" w:cs="Arial"/>
          <w:b/>
          <w:i/>
          <w:color w:val="0000FF"/>
          <w:sz w:val="22"/>
          <w:szCs w:val="22"/>
          <w:vertAlign w:val="subscript"/>
        </w:rPr>
        <w:t>2</w:t>
      </w:r>
      <w:r w:rsidRPr="000752F2">
        <w:rPr>
          <w:rFonts w:ascii="Arial" w:hAnsi="Arial" w:cs="Arial"/>
          <w:b/>
          <w:i/>
          <w:color w:val="0000FF"/>
          <w:sz w:val="22"/>
          <w:szCs w:val="22"/>
        </w:rPr>
        <w:t xml:space="preserve"> and water vapor) as a result of cellular respiration.</w:t>
      </w:r>
      <w:r w:rsidRPr="000752F2">
        <w:rPr>
          <w:rFonts w:ascii="Arial" w:hAnsi="Arial" w:cs="Arial"/>
          <w:i/>
          <w:color w:val="0000FF"/>
          <w:sz w:val="22"/>
          <w:szCs w:val="22"/>
        </w:rPr>
        <w:t xml:space="preserve"> </w:t>
      </w:r>
      <w:r w:rsidRPr="000752F2">
        <w:rPr>
          <w:rFonts w:ascii="Arial" w:hAnsi="Arial" w:cs="Arial"/>
          <w:b/>
          <w:i/>
          <w:color w:val="0000FF"/>
          <w:sz w:val="22"/>
          <w:szCs w:val="22"/>
        </w:rPr>
        <w:t xml:space="preserve">Most students will probably not answer d, or give the Level 4 explanation. </w:t>
      </w:r>
    </w:p>
    <w:p w14:paraId="1D46D0F9" w14:textId="77777777" w:rsidR="00C40A1D" w:rsidRPr="00AB3B4F" w:rsidRDefault="00C40A1D" w:rsidP="00C40A1D">
      <w:pPr>
        <w:rPr>
          <w:rFonts w:ascii="Arial" w:hAnsi="Arial" w:cs="Arial"/>
          <w:i/>
          <w:color w:val="FF0000"/>
          <w:sz w:val="22"/>
          <w:szCs w:val="22"/>
        </w:rPr>
      </w:pPr>
      <w:r w:rsidRPr="00AB3B4F">
        <w:rPr>
          <w:rFonts w:ascii="Arial" w:hAnsi="Arial" w:cs="Arial"/>
          <w:i/>
          <w:color w:val="FF0000"/>
          <w:sz w:val="22"/>
          <w:szCs w:val="22"/>
        </w:rPr>
        <w:t xml:space="preserve">1 point for </w:t>
      </w:r>
      <w:r>
        <w:rPr>
          <w:rFonts w:ascii="Arial" w:hAnsi="Arial" w:cs="Arial"/>
          <w:i/>
          <w:color w:val="FF0000"/>
          <w:sz w:val="22"/>
          <w:szCs w:val="22"/>
        </w:rPr>
        <w:t>identifying that the bread and mold will decrease in mass because of mass lost to air through cellular respiration.</w:t>
      </w:r>
    </w:p>
    <w:p w14:paraId="540BA4B8" w14:textId="65EF692A" w:rsidR="000752F2" w:rsidRDefault="000752F2" w:rsidP="000752F2">
      <w:pPr>
        <w:spacing w:line="360" w:lineRule="auto"/>
        <w:rPr>
          <w:rFonts w:ascii="Arial" w:hAnsi="Arial" w:cs="Arial"/>
          <w:b/>
          <w:sz w:val="22"/>
          <w:szCs w:val="22"/>
        </w:rPr>
      </w:pPr>
      <w:bookmarkStart w:id="0" w:name="_GoBack"/>
      <w:bookmarkEnd w:id="0"/>
    </w:p>
    <w:p w14:paraId="0EF3248C" w14:textId="2587DDC1" w:rsidR="00006FAF" w:rsidRPr="00650B3C" w:rsidRDefault="009152DE" w:rsidP="000752F2">
      <w:pPr>
        <w:spacing w:line="360" w:lineRule="auto"/>
        <w:rPr>
          <w:rFonts w:ascii="Arial" w:hAnsi="Arial" w:cs="Arial"/>
          <w:b/>
          <w:noProof/>
          <w:sz w:val="22"/>
          <w:szCs w:val="22"/>
        </w:rPr>
      </w:pPr>
      <w:r w:rsidRPr="000752F2">
        <w:rPr>
          <w:rFonts w:ascii="Arial" w:hAnsi="Arial" w:cs="Arial"/>
          <w:b/>
          <w:noProof/>
          <w:sz w:val="22"/>
          <w:szCs w:val="22"/>
        </w:rPr>
        <w:lastRenderedPageBreak/>
        <w:drawing>
          <wp:anchor distT="0" distB="0" distL="114300" distR="114300" simplePos="0" relativeHeight="251659264" behindDoc="0" locked="0" layoutInCell="1" allowOverlap="1" wp14:anchorId="1E664A76" wp14:editId="50114ABC">
            <wp:simplePos x="0" y="0"/>
            <wp:positionH relativeFrom="column">
              <wp:posOffset>4814570</wp:posOffset>
            </wp:positionH>
            <wp:positionV relativeFrom="paragraph">
              <wp:posOffset>-109855</wp:posOffset>
            </wp:positionV>
            <wp:extent cx="130302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857250"/>
                    </a:xfrm>
                    <a:prstGeom prst="rect">
                      <a:avLst/>
                    </a:prstGeom>
                    <a:noFill/>
                  </pic:spPr>
                </pic:pic>
              </a:graphicData>
            </a:graphic>
            <wp14:sizeRelH relativeFrom="page">
              <wp14:pctWidth>0</wp14:pctWidth>
            </wp14:sizeRelH>
            <wp14:sizeRelV relativeFrom="page">
              <wp14:pctHeight>0</wp14:pctHeight>
            </wp14:sizeRelV>
          </wp:anchor>
        </w:drawing>
      </w:r>
      <w:r w:rsidR="00006FAF" w:rsidRPr="000752F2">
        <w:rPr>
          <w:rFonts w:ascii="Arial" w:hAnsi="Arial" w:cs="Arial"/>
          <w:b/>
          <w:sz w:val="22"/>
          <w:szCs w:val="22"/>
        </w:rPr>
        <w:t>2</w:t>
      </w:r>
      <w:r w:rsidR="00006FAF" w:rsidRPr="00650B3C">
        <w:rPr>
          <w:rFonts w:ascii="Arial" w:hAnsi="Arial" w:cs="Arial"/>
          <w:b/>
          <w:sz w:val="22"/>
          <w:szCs w:val="22"/>
        </w:rPr>
        <w:t>. In autumn, people pile fallen leaves and put them in a compost pile. After several weeks, the pile becomes warm.  Where does the heat come from?</w:t>
      </w:r>
      <w:r w:rsidR="00006FAF" w:rsidRPr="00650B3C">
        <w:rPr>
          <w:rFonts w:ascii="Arial" w:hAnsi="Arial" w:cs="Arial"/>
          <w:b/>
          <w:noProof/>
          <w:sz w:val="22"/>
          <w:szCs w:val="22"/>
        </w:rPr>
        <w:t xml:space="preserve"> </w:t>
      </w:r>
    </w:p>
    <w:p w14:paraId="676C28B8" w14:textId="27FAADA8" w:rsidR="009B0B74" w:rsidRPr="000752F2" w:rsidRDefault="009B0B74" w:rsidP="000752F2">
      <w:pPr>
        <w:rPr>
          <w:rFonts w:ascii="Arial" w:hAnsi="Arial" w:cs="Arial"/>
          <w:i/>
          <w:color w:val="0000FF"/>
          <w:sz w:val="22"/>
          <w:szCs w:val="22"/>
          <w:lang w:eastAsia="ja-JP"/>
        </w:rPr>
      </w:pPr>
      <w:r w:rsidRPr="000752F2">
        <w:rPr>
          <w:rFonts w:ascii="Arial" w:hAnsi="Arial" w:cs="Arial"/>
          <w:b/>
          <w:i/>
          <w:color w:val="0000FF"/>
          <w:sz w:val="22"/>
          <w:szCs w:val="22"/>
        </w:rPr>
        <w:t xml:space="preserve">Level 4 responses explain that heat is released during the process of cellular respiration or identify chemical energy or bond energy in leaves as the source of heat. </w:t>
      </w:r>
    </w:p>
    <w:p w14:paraId="5D27E74C" w14:textId="77777777" w:rsidR="00C40A1D" w:rsidRPr="00AB3B4F" w:rsidRDefault="00C40A1D" w:rsidP="00C40A1D">
      <w:pPr>
        <w:rPr>
          <w:rFonts w:ascii="Arial" w:hAnsi="Arial" w:cs="Arial"/>
          <w:i/>
          <w:color w:val="FF0000"/>
          <w:sz w:val="22"/>
          <w:szCs w:val="22"/>
        </w:rPr>
      </w:pPr>
      <w:r w:rsidRPr="00AB3B4F">
        <w:rPr>
          <w:rFonts w:ascii="Arial" w:hAnsi="Arial" w:cs="Arial"/>
          <w:i/>
          <w:color w:val="FF0000"/>
          <w:sz w:val="22"/>
          <w:szCs w:val="22"/>
        </w:rPr>
        <w:t xml:space="preserve">1 point for </w:t>
      </w:r>
      <w:r>
        <w:rPr>
          <w:rFonts w:ascii="Arial" w:hAnsi="Arial" w:cs="Arial"/>
          <w:i/>
          <w:color w:val="FF0000"/>
          <w:sz w:val="22"/>
          <w:szCs w:val="22"/>
        </w:rPr>
        <w:t>identifying either cellular respiration or chemical energy as the source of heat.</w:t>
      </w:r>
    </w:p>
    <w:p w14:paraId="6EC45B89" w14:textId="77777777" w:rsidR="00006FAF" w:rsidRPr="000752F2" w:rsidRDefault="00006FAF" w:rsidP="000752F2">
      <w:pPr>
        <w:spacing w:line="360" w:lineRule="auto"/>
        <w:rPr>
          <w:rFonts w:ascii="Arial" w:hAnsi="Arial" w:cs="Arial"/>
          <w:sz w:val="22"/>
          <w:szCs w:val="22"/>
        </w:rPr>
      </w:pPr>
    </w:p>
    <w:p w14:paraId="2C82F71F" w14:textId="77777777" w:rsidR="002D5D4A" w:rsidRPr="000752F2" w:rsidRDefault="00006FAF" w:rsidP="000752F2">
      <w:pPr>
        <w:spacing w:after="120" w:line="360" w:lineRule="auto"/>
        <w:textAlignment w:val="center"/>
        <w:rPr>
          <w:rFonts w:ascii="Arial" w:hAnsi="Arial" w:cs="Arial"/>
          <w:color w:val="000000"/>
          <w:sz w:val="22"/>
          <w:szCs w:val="22"/>
        </w:rPr>
      </w:pPr>
      <w:r w:rsidRPr="000752F2">
        <w:rPr>
          <w:rFonts w:ascii="Arial" w:hAnsi="Arial" w:cs="Arial"/>
          <w:b/>
          <w:sz w:val="22"/>
          <w:szCs w:val="22"/>
        </w:rPr>
        <w:t>3.</w:t>
      </w:r>
      <w:r w:rsidRPr="000752F2">
        <w:rPr>
          <w:rFonts w:ascii="Arial" w:hAnsi="Arial" w:cs="Arial"/>
          <w:sz w:val="22"/>
          <w:szCs w:val="22"/>
        </w:rPr>
        <w:t xml:space="preserve"> </w:t>
      </w:r>
      <w:r w:rsidR="002D5D4A" w:rsidRPr="000752F2">
        <w:rPr>
          <w:rFonts w:ascii="Arial" w:hAnsi="Arial" w:cs="Arial"/>
          <w:sz w:val="22"/>
          <w:szCs w:val="22"/>
        </w:rPr>
        <w:t xml:space="preserve">A class is investigating the process of decomposition. A teacher describes a scenario where there is a moldy tomato sitting in a pot of dirt. </w:t>
      </w:r>
      <w:r w:rsidR="002D5D4A" w:rsidRPr="000752F2">
        <w:rPr>
          <w:rFonts w:ascii="Arial" w:hAnsi="Arial" w:cs="Arial"/>
          <w:color w:val="000000"/>
          <w:sz w:val="22"/>
          <w:szCs w:val="22"/>
        </w:rPr>
        <w:t xml:space="preserve">The teacher asks, “What do you think the mass of the moldy tomato and the pot of dirt will be after two weeks?” </w:t>
      </w:r>
    </w:p>
    <w:p w14:paraId="374F2845" w14:textId="79AD0BF2" w:rsidR="002D5D4A" w:rsidRPr="00650B3C" w:rsidRDefault="002D5D4A" w:rsidP="000752F2">
      <w:pPr>
        <w:spacing w:line="360" w:lineRule="auto"/>
        <w:textAlignment w:val="center"/>
        <w:rPr>
          <w:rFonts w:ascii="Arial" w:hAnsi="Arial" w:cs="Arial"/>
          <w:b/>
          <w:color w:val="000000"/>
          <w:sz w:val="22"/>
          <w:szCs w:val="22"/>
        </w:rPr>
      </w:pPr>
      <w:r w:rsidRPr="00650B3C">
        <w:rPr>
          <w:rFonts w:ascii="Arial" w:hAnsi="Arial" w:cs="Arial"/>
          <w:b/>
          <w:color w:val="000000"/>
          <w:sz w:val="22"/>
          <w:szCs w:val="22"/>
        </w:rPr>
        <w:t>a</w:t>
      </w:r>
      <w:r w:rsidR="00511458" w:rsidRPr="00650B3C">
        <w:rPr>
          <w:rFonts w:ascii="Arial" w:hAnsi="Arial" w:cs="Arial"/>
          <w:b/>
          <w:color w:val="000000"/>
          <w:sz w:val="22"/>
          <w:szCs w:val="22"/>
        </w:rPr>
        <w:t>)</w:t>
      </w:r>
      <w:r w:rsidRPr="00650B3C">
        <w:rPr>
          <w:rFonts w:ascii="Arial" w:hAnsi="Arial" w:cs="Arial"/>
          <w:b/>
          <w:color w:val="000000"/>
          <w:sz w:val="22"/>
          <w:szCs w:val="22"/>
        </w:rPr>
        <w:t xml:space="preserve"> Three students shared their ideas about what happened.  Choose whether you agree, disagree, or are not sure about each claim: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40"/>
        <w:gridCol w:w="1146"/>
        <w:gridCol w:w="1177"/>
        <w:gridCol w:w="6287"/>
      </w:tblGrid>
      <w:tr w:rsidR="009B0B74" w:rsidRPr="000752F2" w14:paraId="77400D3B" w14:textId="77777777" w:rsidTr="000752F2">
        <w:tc>
          <w:tcPr>
            <w:tcW w:w="840" w:type="dxa"/>
          </w:tcPr>
          <w:p w14:paraId="72C8A7E5" w14:textId="0EA40CEB" w:rsidR="009B0B74" w:rsidRPr="009152DE" w:rsidRDefault="009B0B74" w:rsidP="000752F2">
            <w:pPr>
              <w:spacing w:line="360" w:lineRule="auto"/>
              <w:textAlignment w:val="center"/>
              <w:rPr>
                <w:rFonts w:ascii="Arial" w:hAnsi="Arial" w:cs="Arial"/>
                <w:i/>
                <w:color w:val="000000"/>
                <w:sz w:val="22"/>
                <w:szCs w:val="22"/>
              </w:rPr>
            </w:pPr>
            <w:r w:rsidRPr="009152DE">
              <w:rPr>
                <w:rFonts w:ascii="Arial" w:hAnsi="Arial" w:cs="Arial"/>
                <w:b/>
                <w:i/>
                <w:color w:val="0000FF"/>
                <w:sz w:val="22"/>
                <w:szCs w:val="22"/>
              </w:rPr>
              <w:t>Agree</w:t>
            </w:r>
          </w:p>
        </w:tc>
        <w:tc>
          <w:tcPr>
            <w:tcW w:w="0" w:type="auto"/>
          </w:tcPr>
          <w:p w14:paraId="16DDEB50" w14:textId="26DB5170" w:rsidR="009B0B74" w:rsidRPr="000752F2" w:rsidRDefault="009B0B74" w:rsidP="000752F2">
            <w:pPr>
              <w:spacing w:line="360" w:lineRule="auto"/>
              <w:textAlignment w:val="center"/>
              <w:rPr>
                <w:rFonts w:ascii="Arial" w:hAnsi="Arial" w:cs="Arial"/>
                <w:color w:val="000000"/>
                <w:sz w:val="22"/>
                <w:szCs w:val="22"/>
              </w:rPr>
            </w:pPr>
            <w:r w:rsidRPr="000752F2">
              <w:rPr>
                <w:rFonts w:ascii="Arial" w:hAnsi="Arial" w:cs="Arial"/>
                <w:color w:val="000000"/>
                <w:sz w:val="22"/>
                <w:szCs w:val="22"/>
              </w:rPr>
              <w:t>Disagree</w:t>
            </w:r>
          </w:p>
        </w:tc>
        <w:tc>
          <w:tcPr>
            <w:tcW w:w="1177" w:type="dxa"/>
          </w:tcPr>
          <w:p w14:paraId="5A991DEC" w14:textId="3563D190" w:rsidR="009B0B74" w:rsidRPr="000752F2" w:rsidRDefault="009B0B74" w:rsidP="000752F2">
            <w:pPr>
              <w:spacing w:line="360" w:lineRule="auto"/>
              <w:textAlignment w:val="center"/>
              <w:rPr>
                <w:rFonts w:ascii="Arial" w:hAnsi="Arial" w:cs="Arial"/>
                <w:color w:val="000000"/>
                <w:sz w:val="22"/>
                <w:szCs w:val="22"/>
              </w:rPr>
            </w:pPr>
            <w:r w:rsidRPr="009152DE">
              <w:rPr>
                <w:rFonts w:ascii="Arial" w:hAnsi="Arial" w:cs="Arial"/>
                <w:b/>
                <w:i/>
                <w:color w:val="0000FF"/>
                <w:sz w:val="22"/>
                <w:szCs w:val="22"/>
              </w:rPr>
              <w:t>Not</w:t>
            </w:r>
            <w:r w:rsidRPr="000752F2">
              <w:rPr>
                <w:rFonts w:ascii="Arial" w:hAnsi="Arial" w:cs="Arial"/>
                <w:b/>
                <w:color w:val="0000FF"/>
                <w:sz w:val="22"/>
                <w:szCs w:val="22"/>
              </w:rPr>
              <w:t xml:space="preserve"> </w:t>
            </w:r>
            <w:r w:rsidRPr="009152DE">
              <w:rPr>
                <w:rFonts w:ascii="Arial" w:hAnsi="Arial" w:cs="Arial"/>
                <w:b/>
                <w:i/>
                <w:color w:val="0000FF"/>
                <w:sz w:val="22"/>
                <w:szCs w:val="22"/>
              </w:rPr>
              <w:t>sure</w:t>
            </w:r>
          </w:p>
        </w:tc>
        <w:tc>
          <w:tcPr>
            <w:tcW w:w="6287" w:type="dxa"/>
          </w:tcPr>
          <w:p w14:paraId="3F1DD9F9" w14:textId="1D80C542" w:rsidR="009B0B74" w:rsidRPr="000752F2" w:rsidRDefault="009B0B74" w:rsidP="000752F2">
            <w:pPr>
              <w:spacing w:line="360" w:lineRule="auto"/>
              <w:rPr>
                <w:rFonts w:ascii="Arial" w:hAnsi="Arial" w:cs="Arial"/>
                <w:color w:val="000000"/>
                <w:sz w:val="22"/>
                <w:szCs w:val="22"/>
              </w:rPr>
            </w:pPr>
            <w:r w:rsidRPr="000752F2">
              <w:rPr>
                <w:rFonts w:ascii="Arial" w:hAnsi="Arial" w:cs="Arial"/>
                <w:color w:val="000000"/>
                <w:sz w:val="22"/>
                <w:szCs w:val="22"/>
              </w:rPr>
              <w:t>Sanjay claims: “</w:t>
            </w:r>
            <w:r w:rsidRPr="000752F2">
              <w:rPr>
                <w:rFonts w:ascii="Arial" w:hAnsi="Arial" w:cs="Arial"/>
                <w:sz w:val="22"/>
                <w:szCs w:val="22"/>
              </w:rPr>
              <w:t xml:space="preserve">I think the whole pot of (both dirt and moldy tomato) will </w:t>
            </w:r>
            <w:r w:rsidRPr="000752F2">
              <w:rPr>
                <w:rFonts w:ascii="Arial" w:hAnsi="Arial" w:cs="Arial"/>
                <w:b/>
                <w:sz w:val="22"/>
                <w:szCs w:val="22"/>
              </w:rPr>
              <w:t>lose mass</w:t>
            </w:r>
            <w:r w:rsidRPr="000752F2">
              <w:rPr>
                <w:rFonts w:ascii="Arial" w:hAnsi="Arial" w:cs="Arial"/>
                <w:sz w:val="22"/>
                <w:szCs w:val="22"/>
              </w:rPr>
              <w:t xml:space="preserve"> because the mold takes in molecules from the tomato and converts them into </w:t>
            </w:r>
            <w:r w:rsidRPr="000752F2">
              <w:rPr>
                <w:rFonts w:ascii="Arial" w:hAnsi="Arial" w:cs="Arial"/>
                <w:color w:val="000000"/>
                <w:sz w:val="22"/>
                <w:szCs w:val="22"/>
              </w:rPr>
              <w:t>CO</w:t>
            </w:r>
            <w:r w:rsidRPr="000752F2">
              <w:rPr>
                <w:rFonts w:ascii="Arial" w:hAnsi="Arial" w:cs="Arial"/>
                <w:color w:val="000000"/>
                <w:sz w:val="22"/>
                <w:szCs w:val="22"/>
                <w:vertAlign w:val="subscript"/>
              </w:rPr>
              <w:t xml:space="preserve">2 </w:t>
            </w:r>
            <w:r w:rsidRPr="000752F2">
              <w:rPr>
                <w:rFonts w:ascii="Arial" w:hAnsi="Arial" w:cs="Arial"/>
                <w:color w:val="000000"/>
                <w:sz w:val="22"/>
                <w:szCs w:val="22"/>
              </w:rPr>
              <w:t>released into the air.”</w:t>
            </w:r>
          </w:p>
        </w:tc>
      </w:tr>
      <w:tr w:rsidR="009B0B74" w:rsidRPr="000752F2" w14:paraId="1D5224DB" w14:textId="77777777" w:rsidTr="000752F2">
        <w:trPr>
          <w:trHeight w:val="566"/>
        </w:trPr>
        <w:tc>
          <w:tcPr>
            <w:tcW w:w="840" w:type="dxa"/>
          </w:tcPr>
          <w:p w14:paraId="6F488039" w14:textId="050367E6" w:rsidR="009B0B74" w:rsidRPr="000752F2" w:rsidRDefault="009B0B74" w:rsidP="000752F2">
            <w:pPr>
              <w:spacing w:line="360" w:lineRule="auto"/>
              <w:textAlignment w:val="center"/>
              <w:rPr>
                <w:rFonts w:ascii="Arial" w:hAnsi="Arial" w:cs="Arial"/>
                <w:color w:val="000000"/>
                <w:sz w:val="22"/>
                <w:szCs w:val="22"/>
              </w:rPr>
            </w:pPr>
            <w:r w:rsidRPr="000752F2">
              <w:rPr>
                <w:rFonts w:ascii="Arial" w:hAnsi="Arial" w:cs="Arial"/>
                <w:color w:val="000000"/>
                <w:sz w:val="22"/>
                <w:szCs w:val="22"/>
              </w:rPr>
              <w:t>Agree</w:t>
            </w:r>
          </w:p>
        </w:tc>
        <w:tc>
          <w:tcPr>
            <w:tcW w:w="0" w:type="auto"/>
          </w:tcPr>
          <w:p w14:paraId="4B6C0B35" w14:textId="49D8E517" w:rsidR="009B0B74" w:rsidRPr="009152DE" w:rsidRDefault="009B0B74" w:rsidP="000752F2">
            <w:pPr>
              <w:spacing w:line="360" w:lineRule="auto"/>
              <w:textAlignment w:val="center"/>
              <w:rPr>
                <w:rFonts w:ascii="Arial" w:hAnsi="Arial" w:cs="Arial"/>
                <w:i/>
                <w:color w:val="000000"/>
                <w:sz w:val="22"/>
                <w:szCs w:val="22"/>
              </w:rPr>
            </w:pPr>
            <w:r w:rsidRPr="009152DE">
              <w:rPr>
                <w:rFonts w:ascii="Arial" w:hAnsi="Arial" w:cs="Arial"/>
                <w:b/>
                <w:i/>
                <w:color w:val="0000FF"/>
                <w:sz w:val="22"/>
                <w:szCs w:val="22"/>
              </w:rPr>
              <w:t>Disagree</w:t>
            </w:r>
          </w:p>
        </w:tc>
        <w:tc>
          <w:tcPr>
            <w:tcW w:w="1177" w:type="dxa"/>
          </w:tcPr>
          <w:p w14:paraId="0AF6DDE1" w14:textId="558497BA" w:rsidR="009B0B74" w:rsidRPr="000752F2" w:rsidRDefault="009B0B74" w:rsidP="000752F2">
            <w:pPr>
              <w:spacing w:line="360" w:lineRule="auto"/>
              <w:textAlignment w:val="center"/>
              <w:rPr>
                <w:rFonts w:ascii="Arial" w:hAnsi="Arial" w:cs="Arial"/>
                <w:color w:val="000000"/>
                <w:sz w:val="22"/>
                <w:szCs w:val="22"/>
              </w:rPr>
            </w:pPr>
            <w:r w:rsidRPr="000752F2">
              <w:rPr>
                <w:rFonts w:ascii="Arial" w:hAnsi="Arial" w:cs="Arial"/>
                <w:color w:val="000000"/>
                <w:sz w:val="22"/>
                <w:szCs w:val="22"/>
              </w:rPr>
              <w:t>Not sure</w:t>
            </w:r>
          </w:p>
        </w:tc>
        <w:tc>
          <w:tcPr>
            <w:tcW w:w="6287" w:type="dxa"/>
          </w:tcPr>
          <w:p w14:paraId="3BAAAA40" w14:textId="38C1F17C" w:rsidR="009B0B74" w:rsidRPr="000752F2" w:rsidRDefault="009B0B74" w:rsidP="000752F2">
            <w:pPr>
              <w:spacing w:line="360" w:lineRule="auto"/>
              <w:textAlignment w:val="center"/>
              <w:rPr>
                <w:rFonts w:ascii="Arial" w:hAnsi="Arial" w:cs="Arial"/>
                <w:color w:val="000000"/>
                <w:sz w:val="22"/>
                <w:szCs w:val="22"/>
              </w:rPr>
            </w:pPr>
            <w:r w:rsidRPr="000752F2">
              <w:rPr>
                <w:rFonts w:ascii="Arial" w:hAnsi="Arial" w:cs="Arial"/>
                <w:sz w:val="22"/>
                <w:szCs w:val="22"/>
              </w:rPr>
              <w:t xml:space="preserve">Keller claims: "I think the whole pot will </w:t>
            </w:r>
            <w:r w:rsidRPr="000752F2">
              <w:rPr>
                <w:rFonts w:ascii="Arial" w:hAnsi="Arial" w:cs="Arial"/>
                <w:b/>
                <w:sz w:val="22"/>
                <w:szCs w:val="22"/>
              </w:rPr>
              <w:t>get heavier</w:t>
            </w:r>
            <w:r w:rsidRPr="000752F2">
              <w:rPr>
                <w:rFonts w:ascii="Arial" w:hAnsi="Arial" w:cs="Arial"/>
                <w:sz w:val="22"/>
                <w:szCs w:val="22"/>
              </w:rPr>
              <w:t xml:space="preserve"> because the mold gets bigger as it grows on the tomato and nothing leaves the pot.”</w:t>
            </w:r>
          </w:p>
        </w:tc>
      </w:tr>
      <w:tr w:rsidR="009B0B74" w:rsidRPr="000752F2" w14:paraId="22FCE6F7" w14:textId="77777777" w:rsidTr="000752F2">
        <w:tc>
          <w:tcPr>
            <w:tcW w:w="840" w:type="dxa"/>
          </w:tcPr>
          <w:p w14:paraId="735CA399" w14:textId="2EE47C58" w:rsidR="009B0B74" w:rsidRPr="009152DE" w:rsidRDefault="009B0B74" w:rsidP="000752F2">
            <w:pPr>
              <w:spacing w:line="360" w:lineRule="auto"/>
              <w:textAlignment w:val="center"/>
              <w:rPr>
                <w:rFonts w:ascii="Arial" w:hAnsi="Arial" w:cs="Arial"/>
                <w:b/>
                <w:i/>
                <w:color w:val="000000"/>
                <w:sz w:val="22"/>
                <w:szCs w:val="22"/>
              </w:rPr>
            </w:pPr>
            <w:r w:rsidRPr="009152DE">
              <w:rPr>
                <w:rFonts w:ascii="Arial" w:hAnsi="Arial" w:cs="Arial"/>
                <w:b/>
                <w:i/>
                <w:color w:val="0000FF"/>
                <w:sz w:val="22"/>
                <w:szCs w:val="22"/>
              </w:rPr>
              <w:t>Agree</w:t>
            </w:r>
          </w:p>
        </w:tc>
        <w:tc>
          <w:tcPr>
            <w:tcW w:w="0" w:type="auto"/>
          </w:tcPr>
          <w:p w14:paraId="43FD0DB5" w14:textId="5416CCD2" w:rsidR="009B0B74" w:rsidRPr="009152DE" w:rsidRDefault="009B0B74" w:rsidP="000752F2">
            <w:pPr>
              <w:spacing w:line="360" w:lineRule="auto"/>
              <w:textAlignment w:val="center"/>
              <w:rPr>
                <w:rFonts w:ascii="Arial" w:hAnsi="Arial" w:cs="Arial"/>
                <w:i/>
                <w:color w:val="000000"/>
                <w:sz w:val="22"/>
                <w:szCs w:val="22"/>
              </w:rPr>
            </w:pPr>
            <w:r w:rsidRPr="009152DE">
              <w:rPr>
                <w:rFonts w:ascii="Arial" w:hAnsi="Arial" w:cs="Arial"/>
                <w:b/>
                <w:i/>
                <w:color w:val="0000FF"/>
                <w:sz w:val="22"/>
                <w:szCs w:val="22"/>
              </w:rPr>
              <w:t>Disagree</w:t>
            </w:r>
          </w:p>
        </w:tc>
        <w:tc>
          <w:tcPr>
            <w:tcW w:w="1177" w:type="dxa"/>
          </w:tcPr>
          <w:p w14:paraId="5E03AC99" w14:textId="1F189FCC" w:rsidR="009B0B74" w:rsidRPr="000752F2" w:rsidRDefault="009B0B74" w:rsidP="000752F2">
            <w:pPr>
              <w:spacing w:line="360" w:lineRule="auto"/>
              <w:textAlignment w:val="center"/>
              <w:rPr>
                <w:rFonts w:ascii="Arial" w:hAnsi="Arial" w:cs="Arial"/>
                <w:color w:val="000000"/>
                <w:sz w:val="22"/>
                <w:szCs w:val="22"/>
              </w:rPr>
            </w:pPr>
            <w:r w:rsidRPr="009152DE">
              <w:rPr>
                <w:rFonts w:ascii="Arial" w:hAnsi="Arial" w:cs="Arial"/>
                <w:b/>
                <w:i/>
                <w:color w:val="0000FF"/>
                <w:sz w:val="22"/>
                <w:szCs w:val="22"/>
              </w:rPr>
              <w:t>Not</w:t>
            </w:r>
            <w:r w:rsidRPr="000752F2">
              <w:rPr>
                <w:rFonts w:ascii="Arial" w:hAnsi="Arial" w:cs="Arial"/>
                <w:b/>
                <w:color w:val="0000FF"/>
                <w:sz w:val="22"/>
                <w:szCs w:val="22"/>
              </w:rPr>
              <w:t xml:space="preserve"> </w:t>
            </w:r>
            <w:r w:rsidRPr="009152DE">
              <w:rPr>
                <w:rFonts w:ascii="Arial" w:hAnsi="Arial" w:cs="Arial"/>
                <w:b/>
                <w:i/>
                <w:color w:val="0000FF"/>
                <w:sz w:val="22"/>
                <w:szCs w:val="22"/>
              </w:rPr>
              <w:t>sure</w:t>
            </w:r>
          </w:p>
        </w:tc>
        <w:tc>
          <w:tcPr>
            <w:tcW w:w="6287" w:type="dxa"/>
          </w:tcPr>
          <w:p w14:paraId="4E014D3C" w14:textId="21B6D2CD" w:rsidR="009B0B74" w:rsidRPr="000752F2" w:rsidRDefault="009B0B74" w:rsidP="000752F2">
            <w:pPr>
              <w:spacing w:line="360" w:lineRule="auto"/>
              <w:textAlignment w:val="center"/>
              <w:rPr>
                <w:rFonts w:ascii="Arial" w:hAnsi="Arial" w:cs="Arial"/>
                <w:color w:val="000000"/>
                <w:sz w:val="22"/>
                <w:szCs w:val="22"/>
              </w:rPr>
            </w:pPr>
            <w:r w:rsidRPr="000752F2">
              <w:rPr>
                <w:rFonts w:ascii="Arial" w:hAnsi="Arial" w:cs="Arial"/>
                <w:color w:val="000000"/>
                <w:sz w:val="22"/>
                <w:szCs w:val="22"/>
              </w:rPr>
              <w:t xml:space="preserve">Latisha claims: “I think the whole pot will have </w:t>
            </w:r>
            <w:r w:rsidRPr="000752F2">
              <w:rPr>
                <w:rFonts w:ascii="Arial" w:hAnsi="Arial" w:cs="Arial"/>
                <w:b/>
                <w:color w:val="000000"/>
                <w:sz w:val="22"/>
                <w:szCs w:val="22"/>
              </w:rPr>
              <w:t xml:space="preserve">the same mass </w:t>
            </w:r>
            <w:r w:rsidRPr="000752F2">
              <w:rPr>
                <w:rFonts w:ascii="Arial" w:hAnsi="Arial" w:cs="Arial"/>
                <w:color w:val="000000"/>
                <w:sz w:val="22"/>
                <w:szCs w:val="22"/>
              </w:rPr>
              <w:t>because the molecules in the tomato will be converted into dirt that stays in the pot.”</w:t>
            </w:r>
          </w:p>
        </w:tc>
      </w:tr>
    </w:tbl>
    <w:p w14:paraId="646FBE7B" w14:textId="14466013" w:rsidR="00821D50" w:rsidRPr="00821D50" w:rsidRDefault="00821D50" w:rsidP="00821D50">
      <w:pPr>
        <w:spacing w:after="120"/>
        <w:textAlignment w:val="center"/>
        <w:rPr>
          <w:rFonts w:ascii="Arial" w:hAnsi="Arial" w:cs="Arial"/>
          <w:i/>
          <w:color w:val="FF0000"/>
          <w:sz w:val="22"/>
          <w:szCs w:val="22"/>
        </w:rPr>
      </w:pPr>
      <w:r w:rsidRPr="00A1267C">
        <w:rPr>
          <w:rFonts w:ascii="Arial" w:hAnsi="Arial" w:cs="Arial"/>
          <w:i/>
          <w:color w:val="FF0000"/>
          <w:sz w:val="22"/>
          <w:szCs w:val="22"/>
        </w:rPr>
        <w:t>1 point for correctly answering each line. 3 points total.  Note that based on the infor</w:t>
      </w:r>
      <w:r w:rsidR="00F610D6">
        <w:rPr>
          <w:rFonts w:ascii="Arial" w:hAnsi="Arial" w:cs="Arial"/>
          <w:i/>
          <w:color w:val="FF0000"/>
          <w:sz w:val="22"/>
          <w:szCs w:val="22"/>
        </w:rPr>
        <w:t>mation given, either agreeing,</w:t>
      </w:r>
      <w:r w:rsidRPr="00A1267C">
        <w:rPr>
          <w:rFonts w:ascii="Arial" w:hAnsi="Arial" w:cs="Arial"/>
          <w:i/>
          <w:color w:val="FF0000"/>
          <w:sz w:val="22"/>
          <w:szCs w:val="22"/>
        </w:rPr>
        <w:t xml:space="preserve"> disagreeing</w:t>
      </w:r>
      <w:r w:rsidR="00F610D6">
        <w:rPr>
          <w:rFonts w:ascii="Arial" w:hAnsi="Arial" w:cs="Arial"/>
          <w:i/>
          <w:color w:val="FF0000"/>
          <w:sz w:val="22"/>
          <w:szCs w:val="22"/>
        </w:rPr>
        <w:t xml:space="preserve"> or indicating not sure</w:t>
      </w:r>
      <w:r w:rsidRPr="00A1267C">
        <w:rPr>
          <w:rFonts w:ascii="Arial" w:hAnsi="Arial" w:cs="Arial"/>
          <w:i/>
          <w:color w:val="FF0000"/>
          <w:sz w:val="22"/>
          <w:szCs w:val="22"/>
        </w:rPr>
        <w:t xml:space="preserve"> with </w:t>
      </w:r>
      <w:r w:rsidR="00F610D6">
        <w:rPr>
          <w:rFonts w:ascii="Arial" w:hAnsi="Arial" w:cs="Arial"/>
          <w:i/>
          <w:color w:val="FF0000"/>
          <w:sz w:val="22"/>
          <w:szCs w:val="22"/>
        </w:rPr>
        <w:t>Latisha</w:t>
      </w:r>
      <w:r w:rsidRPr="00A1267C">
        <w:rPr>
          <w:rFonts w:ascii="Arial" w:hAnsi="Arial" w:cs="Arial"/>
          <w:i/>
          <w:color w:val="FF0000"/>
          <w:sz w:val="22"/>
          <w:szCs w:val="22"/>
        </w:rPr>
        <w:t xml:space="preserve"> and </w:t>
      </w:r>
      <w:r w:rsidR="00F610D6">
        <w:rPr>
          <w:rFonts w:ascii="Arial" w:hAnsi="Arial" w:cs="Arial"/>
          <w:i/>
          <w:color w:val="FF0000"/>
          <w:sz w:val="22"/>
          <w:szCs w:val="22"/>
        </w:rPr>
        <w:t>agreeing or indicating not sure with Sanjay</w:t>
      </w:r>
      <w:r w:rsidRPr="00A1267C">
        <w:rPr>
          <w:rFonts w:ascii="Arial" w:hAnsi="Arial" w:cs="Arial"/>
          <w:i/>
          <w:color w:val="FF0000"/>
          <w:sz w:val="22"/>
          <w:szCs w:val="22"/>
        </w:rPr>
        <w:t xml:space="preserve"> is reasonable (see explanation below).</w:t>
      </w:r>
    </w:p>
    <w:p w14:paraId="5B356859" w14:textId="49623AC9" w:rsidR="002D5D4A" w:rsidRPr="00650B3C" w:rsidRDefault="00511458" w:rsidP="000752F2">
      <w:pPr>
        <w:spacing w:before="120" w:line="360" w:lineRule="auto"/>
        <w:textAlignment w:val="center"/>
        <w:rPr>
          <w:rFonts w:ascii="Arial" w:hAnsi="Arial" w:cs="Arial"/>
          <w:b/>
          <w:sz w:val="22"/>
          <w:szCs w:val="22"/>
        </w:rPr>
      </w:pPr>
      <w:r w:rsidRPr="00650B3C">
        <w:rPr>
          <w:rFonts w:ascii="Arial" w:hAnsi="Arial" w:cs="Arial"/>
          <w:b/>
          <w:sz w:val="22"/>
          <w:szCs w:val="22"/>
        </w:rPr>
        <w:t>b)</w:t>
      </w:r>
      <w:r w:rsidR="002D5D4A" w:rsidRPr="00650B3C">
        <w:rPr>
          <w:rFonts w:ascii="Arial" w:hAnsi="Arial" w:cs="Arial"/>
          <w:b/>
          <w:sz w:val="22"/>
          <w:szCs w:val="22"/>
        </w:rPr>
        <w:t xml:space="preserve"> Provide an explanation. Why did you agree or disagree with each student’s claim? What are you not sure about?</w:t>
      </w:r>
    </w:p>
    <w:p w14:paraId="72497839" w14:textId="43658060" w:rsidR="00511458" w:rsidRPr="000752F2" w:rsidRDefault="00511458" w:rsidP="000752F2">
      <w:pPr>
        <w:spacing w:before="120"/>
        <w:textAlignment w:val="center"/>
        <w:rPr>
          <w:rFonts w:ascii="Arial" w:hAnsi="Arial" w:cs="Arial"/>
          <w:i/>
          <w:color w:val="0000FF"/>
          <w:sz w:val="22"/>
          <w:szCs w:val="22"/>
        </w:rPr>
      </w:pPr>
      <w:r w:rsidRPr="000752F2">
        <w:rPr>
          <w:rFonts w:ascii="Arial" w:hAnsi="Arial" w:cs="Arial"/>
          <w:b/>
          <w:i/>
          <w:color w:val="0000FF"/>
          <w:sz w:val="22"/>
          <w:szCs w:val="22"/>
        </w:rPr>
        <w:t>Level 4 responses disagree with Keller because his claim violates the principle of matter conservation; agree/not sure with Sanjay that air/gases can make the whole pot lose mass;</w:t>
      </w:r>
      <w:r w:rsidRPr="000752F2">
        <w:rPr>
          <w:rFonts w:ascii="Arial" w:hAnsi="Arial" w:cs="Arial"/>
          <w:b/>
          <w:color w:val="0000FF"/>
          <w:sz w:val="22"/>
          <w:szCs w:val="22"/>
        </w:rPr>
        <w:t xml:space="preserve"> agree/disagree/not sure with Latisha because the growing mold will change the mass of the whole system. </w:t>
      </w:r>
    </w:p>
    <w:p w14:paraId="64B3DEAD" w14:textId="77777777" w:rsidR="00C40A1D" w:rsidRPr="003F3F17" w:rsidRDefault="00C40A1D" w:rsidP="00C40A1D">
      <w:pPr>
        <w:textAlignment w:val="center"/>
        <w:rPr>
          <w:rFonts w:ascii="Arial" w:hAnsi="Arial" w:cs="Arial"/>
          <w:i/>
          <w:color w:val="FF0000"/>
          <w:sz w:val="22"/>
          <w:szCs w:val="22"/>
        </w:rPr>
      </w:pPr>
      <w:r w:rsidRPr="003F3F17">
        <w:rPr>
          <w:rFonts w:ascii="Arial" w:hAnsi="Arial" w:cs="Arial"/>
          <w:i/>
          <w:color w:val="FF0000"/>
          <w:sz w:val="22"/>
          <w:szCs w:val="22"/>
        </w:rPr>
        <w:t xml:space="preserve">1 point for recognizing each of the three things that can happen to the </w:t>
      </w:r>
      <w:r>
        <w:rPr>
          <w:rFonts w:ascii="Arial" w:hAnsi="Arial" w:cs="Arial"/>
          <w:i/>
          <w:color w:val="FF0000"/>
          <w:sz w:val="22"/>
          <w:szCs w:val="22"/>
        </w:rPr>
        <w:t>decomposers’ food source</w:t>
      </w:r>
      <w:r w:rsidRPr="003F3F17">
        <w:rPr>
          <w:rFonts w:ascii="Arial" w:hAnsi="Arial" w:cs="Arial"/>
          <w:i/>
          <w:color w:val="FF0000"/>
          <w:sz w:val="22"/>
          <w:szCs w:val="22"/>
        </w:rPr>
        <w:t xml:space="preserve"> </w:t>
      </w:r>
      <w:r>
        <w:rPr>
          <w:rFonts w:ascii="Arial" w:hAnsi="Arial" w:cs="Arial"/>
          <w:i/>
          <w:color w:val="FF0000"/>
          <w:sz w:val="22"/>
          <w:szCs w:val="22"/>
        </w:rPr>
        <w:t>(remain undigested</w:t>
      </w:r>
      <w:r w:rsidRPr="003F3F17">
        <w:rPr>
          <w:rFonts w:ascii="Arial" w:hAnsi="Arial" w:cs="Arial"/>
          <w:i/>
          <w:color w:val="FF0000"/>
          <w:sz w:val="22"/>
          <w:szCs w:val="22"/>
        </w:rPr>
        <w:t>, used for cellular respiration, used for biosynthesis)</w:t>
      </w:r>
    </w:p>
    <w:p w14:paraId="63726D36" w14:textId="77777777" w:rsidR="00C40A1D" w:rsidRPr="003F3F17" w:rsidRDefault="00C40A1D" w:rsidP="00C40A1D">
      <w:pPr>
        <w:textAlignment w:val="center"/>
        <w:rPr>
          <w:rFonts w:ascii="Arial" w:hAnsi="Arial" w:cs="Arial"/>
          <w:i/>
          <w:color w:val="FF0000"/>
          <w:sz w:val="22"/>
          <w:szCs w:val="22"/>
        </w:rPr>
      </w:pPr>
      <w:r w:rsidRPr="003F3F17">
        <w:rPr>
          <w:rFonts w:ascii="Arial" w:hAnsi="Arial" w:cs="Arial"/>
          <w:i/>
          <w:color w:val="FF0000"/>
          <w:sz w:val="22"/>
          <w:szCs w:val="22"/>
        </w:rPr>
        <w:t>1 point for providing a correct explanation for agreement or disagreement with each of the 3 claims</w:t>
      </w:r>
    </w:p>
    <w:p w14:paraId="37D48CB4" w14:textId="77777777" w:rsidR="00C40A1D" w:rsidRPr="003F3F17" w:rsidRDefault="00C40A1D" w:rsidP="00C40A1D">
      <w:pPr>
        <w:textAlignment w:val="center"/>
        <w:rPr>
          <w:rFonts w:ascii="Arial" w:hAnsi="Arial" w:cs="Arial"/>
          <w:i/>
          <w:color w:val="FF0000"/>
          <w:sz w:val="22"/>
          <w:szCs w:val="22"/>
        </w:rPr>
      </w:pPr>
      <w:r w:rsidRPr="003F3F17">
        <w:rPr>
          <w:rFonts w:ascii="Arial" w:hAnsi="Arial" w:cs="Arial"/>
          <w:i/>
          <w:color w:val="FF0000"/>
          <w:sz w:val="22"/>
          <w:szCs w:val="22"/>
        </w:rPr>
        <w:t>6 points total</w:t>
      </w:r>
    </w:p>
    <w:p w14:paraId="426CE3DD" w14:textId="77777777" w:rsidR="009152DE" w:rsidRPr="000752F2" w:rsidRDefault="009152DE" w:rsidP="000752F2">
      <w:pPr>
        <w:spacing w:line="360" w:lineRule="auto"/>
        <w:rPr>
          <w:rFonts w:ascii="Arial" w:hAnsi="Arial" w:cs="Arial"/>
          <w:noProof/>
          <w:sz w:val="22"/>
          <w:szCs w:val="22"/>
        </w:rPr>
      </w:pPr>
    </w:p>
    <w:p w14:paraId="0059352D" w14:textId="589263AC" w:rsidR="002D5D4A" w:rsidRPr="000752F2" w:rsidRDefault="00511458" w:rsidP="000752F2">
      <w:pPr>
        <w:spacing w:line="360" w:lineRule="auto"/>
        <w:textAlignment w:val="center"/>
        <w:rPr>
          <w:rFonts w:ascii="Arial" w:hAnsi="Arial" w:cs="Arial"/>
          <w:sz w:val="22"/>
          <w:szCs w:val="22"/>
        </w:rPr>
      </w:pPr>
      <w:r w:rsidRPr="000752F2">
        <w:rPr>
          <w:rFonts w:ascii="Arial" w:hAnsi="Arial" w:cs="Arial"/>
          <w:color w:val="000000"/>
          <w:sz w:val="22"/>
          <w:szCs w:val="22"/>
        </w:rPr>
        <w:lastRenderedPageBreak/>
        <w:t>c)</w:t>
      </w:r>
      <w:r w:rsidR="002D5D4A" w:rsidRPr="000752F2">
        <w:rPr>
          <w:rFonts w:ascii="Arial" w:hAnsi="Arial" w:cs="Arial"/>
          <w:color w:val="000000"/>
          <w:sz w:val="22"/>
          <w:szCs w:val="22"/>
        </w:rPr>
        <w:t xml:space="preserve"> </w:t>
      </w:r>
      <w:r w:rsidR="002D5D4A" w:rsidRPr="000752F2">
        <w:rPr>
          <w:rFonts w:ascii="Arial" w:hAnsi="Arial" w:cs="Arial"/>
          <w:sz w:val="22"/>
          <w:szCs w:val="22"/>
        </w:rPr>
        <w:t>The class does an experiment. They weighed out 300 grams of dirt into 5 pots. They then weighed 5 tomatoes just beginning to mold and set one on top of the dirt in each pot. They put the pots in a warm, moist room and left them alone for two weeks. At the end of that time, they reweighed the tomatoes and the dirt. Below are their results.</w:t>
      </w:r>
    </w:p>
    <w:p w14:paraId="7959A063" w14:textId="77777777" w:rsidR="002D5D4A" w:rsidRPr="000752F2" w:rsidRDefault="002D5D4A" w:rsidP="000752F2">
      <w:pPr>
        <w:spacing w:line="360" w:lineRule="auto"/>
        <w:rPr>
          <w:rFonts w:ascii="Arial" w:hAnsi="Arial" w:cs="Arial"/>
          <w:color w:val="000000"/>
          <w:sz w:val="22"/>
          <w:szCs w:val="22"/>
        </w:rPr>
      </w:pPr>
    </w:p>
    <w:tbl>
      <w:tblPr>
        <w:tblStyle w:val="TableGrid"/>
        <w:tblW w:w="0" w:type="auto"/>
        <w:tblInd w:w="108" w:type="dxa"/>
        <w:tblLook w:val="04A0" w:firstRow="1" w:lastRow="0" w:firstColumn="1" w:lastColumn="0" w:noHBand="0" w:noVBand="1"/>
      </w:tblPr>
      <w:tblGrid>
        <w:gridCol w:w="2110"/>
        <w:gridCol w:w="2221"/>
        <w:gridCol w:w="2233"/>
      </w:tblGrid>
      <w:tr w:rsidR="002D5D4A" w:rsidRPr="000752F2" w14:paraId="2BA58811" w14:textId="77777777" w:rsidTr="002D5D4A">
        <w:tc>
          <w:tcPr>
            <w:tcW w:w="2110" w:type="dxa"/>
          </w:tcPr>
          <w:p w14:paraId="7E6AFA23"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Sample</w:t>
            </w:r>
          </w:p>
        </w:tc>
        <w:tc>
          <w:tcPr>
            <w:tcW w:w="2221" w:type="dxa"/>
          </w:tcPr>
          <w:p w14:paraId="690B08D3"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Change in mass of moldy tomato (g)</w:t>
            </w:r>
          </w:p>
        </w:tc>
        <w:tc>
          <w:tcPr>
            <w:tcW w:w="2233" w:type="dxa"/>
          </w:tcPr>
          <w:p w14:paraId="675E6715"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Change in mass of dirt (g)</w:t>
            </w:r>
          </w:p>
        </w:tc>
      </w:tr>
      <w:tr w:rsidR="002D5D4A" w:rsidRPr="000752F2" w14:paraId="5562D16B" w14:textId="77777777" w:rsidTr="002D5D4A">
        <w:tc>
          <w:tcPr>
            <w:tcW w:w="2110" w:type="dxa"/>
          </w:tcPr>
          <w:p w14:paraId="0861BC30"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1</w:t>
            </w:r>
          </w:p>
        </w:tc>
        <w:tc>
          <w:tcPr>
            <w:tcW w:w="2221" w:type="dxa"/>
          </w:tcPr>
          <w:p w14:paraId="287D1FE8"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-3.0</w:t>
            </w:r>
          </w:p>
        </w:tc>
        <w:tc>
          <w:tcPr>
            <w:tcW w:w="2233" w:type="dxa"/>
          </w:tcPr>
          <w:p w14:paraId="633DD009"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+0.2</w:t>
            </w:r>
          </w:p>
        </w:tc>
      </w:tr>
      <w:tr w:rsidR="002D5D4A" w:rsidRPr="000752F2" w14:paraId="15F68C0A" w14:textId="77777777" w:rsidTr="002D5D4A">
        <w:tc>
          <w:tcPr>
            <w:tcW w:w="2110" w:type="dxa"/>
          </w:tcPr>
          <w:p w14:paraId="4B08E224"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2</w:t>
            </w:r>
          </w:p>
        </w:tc>
        <w:tc>
          <w:tcPr>
            <w:tcW w:w="2221" w:type="dxa"/>
          </w:tcPr>
          <w:p w14:paraId="2ED86AFA"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-3.2</w:t>
            </w:r>
          </w:p>
        </w:tc>
        <w:tc>
          <w:tcPr>
            <w:tcW w:w="2233" w:type="dxa"/>
          </w:tcPr>
          <w:p w14:paraId="3F8CC1E0"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+0.1</w:t>
            </w:r>
          </w:p>
        </w:tc>
      </w:tr>
      <w:tr w:rsidR="002D5D4A" w:rsidRPr="000752F2" w14:paraId="5BD28C6B" w14:textId="77777777" w:rsidTr="002D5D4A">
        <w:tc>
          <w:tcPr>
            <w:tcW w:w="2110" w:type="dxa"/>
          </w:tcPr>
          <w:p w14:paraId="2E67110F"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3</w:t>
            </w:r>
          </w:p>
        </w:tc>
        <w:tc>
          <w:tcPr>
            <w:tcW w:w="2221" w:type="dxa"/>
          </w:tcPr>
          <w:p w14:paraId="4306337B"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-2.9</w:t>
            </w:r>
          </w:p>
        </w:tc>
        <w:tc>
          <w:tcPr>
            <w:tcW w:w="2233" w:type="dxa"/>
          </w:tcPr>
          <w:p w14:paraId="5FF1D704"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-0.1</w:t>
            </w:r>
          </w:p>
        </w:tc>
      </w:tr>
      <w:tr w:rsidR="002D5D4A" w:rsidRPr="000752F2" w14:paraId="1FA59EB5" w14:textId="77777777" w:rsidTr="002D5D4A">
        <w:tc>
          <w:tcPr>
            <w:tcW w:w="2110" w:type="dxa"/>
          </w:tcPr>
          <w:p w14:paraId="3761C827"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4</w:t>
            </w:r>
          </w:p>
        </w:tc>
        <w:tc>
          <w:tcPr>
            <w:tcW w:w="2221" w:type="dxa"/>
          </w:tcPr>
          <w:p w14:paraId="3D484D7F"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-3.4</w:t>
            </w:r>
          </w:p>
        </w:tc>
        <w:tc>
          <w:tcPr>
            <w:tcW w:w="2233" w:type="dxa"/>
          </w:tcPr>
          <w:p w14:paraId="19D1C600"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+0.3</w:t>
            </w:r>
          </w:p>
        </w:tc>
      </w:tr>
      <w:tr w:rsidR="002D5D4A" w:rsidRPr="000752F2" w14:paraId="018618A7" w14:textId="77777777" w:rsidTr="002D5D4A">
        <w:tc>
          <w:tcPr>
            <w:tcW w:w="2110" w:type="dxa"/>
          </w:tcPr>
          <w:p w14:paraId="2FC63BC7"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5</w:t>
            </w:r>
          </w:p>
        </w:tc>
        <w:tc>
          <w:tcPr>
            <w:tcW w:w="2221" w:type="dxa"/>
          </w:tcPr>
          <w:p w14:paraId="62F019B5"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-3.1</w:t>
            </w:r>
          </w:p>
        </w:tc>
        <w:tc>
          <w:tcPr>
            <w:tcW w:w="2233" w:type="dxa"/>
          </w:tcPr>
          <w:p w14:paraId="30171B7B"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sz w:val="22"/>
                <w:szCs w:val="22"/>
              </w:rPr>
              <w:t>-0.1</w:t>
            </w:r>
          </w:p>
        </w:tc>
      </w:tr>
      <w:tr w:rsidR="002D5D4A" w:rsidRPr="000752F2" w14:paraId="7B2A47C7" w14:textId="77777777" w:rsidTr="002D5D4A">
        <w:tc>
          <w:tcPr>
            <w:tcW w:w="2110" w:type="dxa"/>
          </w:tcPr>
          <w:p w14:paraId="106C5F6A"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b/>
                <w:sz w:val="22"/>
                <w:szCs w:val="22"/>
              </w:rPr>
              <w:t>Average</w:t>
            </w:r>
          </w:p>
        </w:tc>
        <w:tc>
          <w:tcPr>
            <w:tcW w:w="2221" w:type="dxa"/>
          </w:tcPr>
          <w:p w14:paraId="28952773"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b/>
                <w:sz w:val="22"/>
                <w:szCs w:val="22"/>
              </w:rPr>
              <w:t>-3.2</w:t>
            </w:r>
          </w:p>
        </w:tc>
        <w:tc>
          <w:tcPr>
            <w:tcW w:w="2233" w:type="dxa"/>
          </w:tcPr>
          <w:p w14:paraId="7D171FC2" w14:textId="77777777" w:rsidR="002D5D4A" w:rsidRPr="000752F2" w:rsidRDefault="002D5D4A" w:rsidP="000752F2">
            <w:pPr>
              <w:spacing w:line="360" w:lineRule="auto"/>
              <w:jc w:val="center"/>
              <w:textAlignment w:val="center"/>
              <w:rPr>
                <w:rFonts w:ascii="Arial" w:hAnsi="Arial" w:cs="Arial"/>
                <w:color w:val="000000"/>
                <w:sz w:val="22"/>
                <w:szCs w:val="22"/>
              </w:rPr>
            </w:pPr>
            <w:r w:rsidRPr="000752F2">
              <w:rPr>
                <w:rFonts w:ascii="Arial" w:hAnsi="Arial" w:cs="Arial"/>
                <w:b/>
                <w:sz w:val="22"/>
                <w:szCs w:val="22"/>
              </w:rPr>
              <w:t>+0.1</w:t>
            </w:r>
          </w:p>
        </w:tc>
      </w:tr>
    </w:tbl>
    <w:p w14:paraId="20108DEA" w14:textId="77777777" w:rsidR="002D5D4A" w:rsidRPr="000752F2" w:rsidRDefault="002D5D4A" w:rsidP="000752F2">
      <w:pPr>
        <w:spacing w:line="360" w:lineRule="auto"/>
        <w:textAlignment w:val="center"/>
        <w:rPr>
          <w:rFonts w:ascii="Arial" w:hAnsi="Arial" w:cs="Arial"/>
          <w:color w:val="000000"/>
          <w:sz w:val="22"/>
          <w:szCs w:val="22"/>
        </w:rPr>
      </w:pPr>
    </w:p>
    <w:p w14:paraId="3620FDC9" w14:textId="77777777" w:rsidR="002D5D4A" w:rsidRPr="00650B3C" w:rsidRDefault="002D5D4A" w:rsidP="000752F2">
      <w:pPr>
        <w:spacing w:line="360" w:lineRule="auto"/>
        <w:textAlignment w:val="center"/>
        <w:rPr>
          <w:rFonts w:ascii="Arial" w:hAnsi="Arial" w:cs="Arial"/>
          <w:b/>
          <w:sz w:val="22"/>
          <w:szCs w:val="22"/>
        </w:rPr>
      </w:pPr>
      <w:r w:rsidRPr="00650B3C">
        <w:rPr>
          <w:rFonts w:ascii="Arial" w:hAnsi="Arial" w:cs="Arial"/>
          <w:b/>
          <w:sz w:val="22"/>
          <w:szCs w:val="22"/>
        </w:rPr>
        <w:t>What patterns do you see in the data?</w:t>
      </w:r>
    </w:p>
    <w:p w14:paraId="18790C76" w14:textId="77777777" w:rsidR="00C40A1D" w:rsidRPr="003F3F17" w:rsidRDefault="00C40A1D" w:rsidP="00C40A1D">
      <w:pPr>
        <w:textAlignment w:val="center"/>
        <w:rPr>
          <w:rFonts w:ascii="Arial" w:hAnsi="Arial" w:cs="Arial"/>
          <w:i/>
          <w:color w:val="FF0000"/>
          <w:sz w:val="22"/>
          <w:szCs w:val="22"/>
        </w:rPr>
      </w:pPr>
      <w:r w:rsidRPr="00AB3B4F">
        <w:rPr>
          <w:rFonts w:ascii="Arial" w:hAnsi="Arial" w:cs="Arial"/>
          <w:i/>
          <w:color w:val="FF0000"/>
          <w:sz w:val="22"/>
          <w:szCs w:val="22"/>
        </w:rPr>
        <w:t>1 point for identifying that there was an overall decrease in mass in the system</w:t>
      </w:r>
    </w:p>
    <w:p w14:paraId="5786B6CD" w14:textId="77777777" w:rsidR="002D5D4A" w:rsidRPr="000752F2" w:rsidRDefault="002D5D4A" w:rsidP="000752F2">
      <w:pPr>
        <w:spacing w:line="360" w:lineRule="auto"/>
        <w:textAlignment w:val="center"/>
        <w:rPr>
          <w:rFonts w:ascii="Arial" w:hAnsi="Arial" w:cs="Arial"/>
          <w:color w:val="000000"/>
          <w:sz w:val="22"/>
          <w:szCs w:val="22"/>
        </w:rPr>
      </w:pPr>
    </w:p>
    <w:p w14:paraId="661FC37E" w14:textId="66102C53" w:rsidR="002D5D4A" w:rsidRPr="00650B3C" w:rsidRDefault="002D5D4A" w:rsidP="000752F2">
      <w:pPr>
        <w:spacing w:line="360" w:lineRule="auto"/>
        <w:textAlignment w:val="center"/>
        <w:rPr>
          <w:rFonts w:ascii="Arial" w:hAnsi="Arial" w:cs="Arial"/>
          <w:b/>
          <w:color w:val="000000"/>
          <w:sz w:val="22"/>
          <w:szCs w:val="22"/>
        </w:rPr>
      </w:pPr>
      <w:r w:rsidRPr="00650B3C">
        <w:rPr>
          <w:rFonts w:ascii="Arial" w:hAnsi="Arial" w:cs="Arial"/>
          <w:b/>
          <w:color w:val="000000"/>
          <w:sz w:val="22"/>
          <w:szCs w:val="22"/>
        </w:rPr>
        <w:t>Which claim do you think is best supported by the data?  (Circle one choice.)</w:t>
      </w:r>
    </w:p>
    <w:p w14:paraId="6B9B9DA0" w14:textId="77777777" w:rsidR="002D5D4A" w:rsidRPr="009152DE" w:rsidRDefault="002D5D4A" w:rsidP="000752F2">
      <w:pPr>
        <w:pStyle w:val="ListParagraph"/>
        <w:numPr>
          <w:ilvl w:val="0"/>
          <w:numId w:val="4"/>
        </w:numPr>
        <w:spacing w:line="360" w:lineRule="auto"/>
        <w:textAlignment w:val="center"/>
        <w:rPr>
          <w:rFonts w:ascii="Arial" w:eastAsia="Times New Roman" w:hAnsi="Arial" w:cs="Arial"/>
          <w:b/>
          <w:i/>
          <w:color w:val="0000FF"/>
          <w:sz w:val="22"/>
          <w:szCs w:val="22"/>
        </w:rPr>
      </w:pPr>
      <w:r w:rsidRPr="009152DE">
        <w:rPr>
          <w:rFonts w:ascii="Arial" w:eastAsia="Times New Roman" w:hAnsi="Arial" w:cs="Arial"/>
          <w:b/>
          <w:i/>
          <w:color w:val="0000FF"/>
          <w:sz w:val="22"/>
          <w:szCs w:val="22"/>
        </w:rPr>
        <w:t>Sanjay’s claim</w:t>
      </w:r>
    </w:p>
    <w:p w14:paraId="4BFAEFB2" w14:textId="77777777" w:rsidR="002D5D4A" w:rsidRPr="000752F2" w:rsidRDefault="002D5D4A" w:rsidP="000752F2">
      <w:pPr>
        <w:pStyle w:val="ListParagraph"/>
        <w:numPr>
          <w:ilvl w:val="0"/>
          <w:numId w:val="4"/>
        </w:numPr>
        <w:spacing w:line="360" w:lineRule="auto"/>
        <w:textAlignment w:val="center"/>
        <w:rPr>
          <w:rFonts w:ascii="Arial" w:eastAsia="Times New Roman" w:hAnsi="Arial" w:cs="Arial"/>
          <w:color w:val="000000"/>
          <w:sz w:val="22"/>
          <w:szCs w:val="22"/>
        </w:rPr>
      </w:pPr>
      <w:r w:rsidRPr="000752F2">
        <w:rPr>
          <w:rFonts w:ascii="Arial" w:eastAsia="Times New Roman" w:hAnsi="Arial" w:cs="Arial"/>
          <w:color w:val="000000"/>
          <w:sz w:val="22"/>
          <w:szCs w:val="22"/>
        </w:rPr>
        <w:t>Keller’s claim</w:t>
      </w:r>
    </w:p>
    <w:p w14:paraId="74CA6125" w14:textId="77777777" w:rsidR="002D5D4A" w:rsidRPr="000752F2" w:rsidRDefault="002D5D4A" w:rsidP="000752F2">
      <w:pPr>
        <w:pStyle w:val="ListParagraph"/>
        <w:numPr>
          <w:ilvl w:val="0"/>
          <w:numId w:val="4"/>
        </w:numPr>
        <w:spacing w:line="360" w:lineRule="auto"/>
        <w:textAlignment w:val="center"/>
        <w:rPr>
          <w:rFonts w:ascii="Arial" w:eastAsia="Times New Roman" w:hAnsi="Arial" w:cs="Arial"/>
          <w:color w:val="000000"/>
          <w:sz w:val="22"/>
          <w:szCs w:val="22"/>
        </w:rPr>
      </w:pPr>
      <w:r w:rsidRPr="000752F2">
        <w:rPr>
          <w:rFonts w:ascii="Arial" w:eastAsia="Times New Roman" w:hAnsi="Arial" w:cs="Arial"/>
          <w:color w:val="000000"/>
          <w:sz w:val="22"/>
          <w:szCs w:val="22"/>
        </w:rPr>
        <w:t>Latisha’s claim</w:t>
      </w:r>
    </w:p>
    <w:p w14:paraId="2E510F5A" w14:textId="2145AF89" w:rsidR="00C40A1D" w:rsidRDefault="00C40A1D" w:rsidP="00A86E1B">
      <w:pPr>
        <w:textAlignment w:val="center"/>
        <w:rPr>
          <w:rFonts w:ascii="Arial" w:eastAsia="Times New Roman" w:hAnsi="Arial" w:cs="Arial"/>
          <w:i/>
          <w:color w:val="FF0000"/>
          <w:sz w:val="22"/>
          <w:szCs w:val="22"/>
        </w:rPr>
      </w:pPr>
      <w:r w:rsidRPr="00C40A1D">
        <w:rPr>
          <w:rFonts w:ascii="Arial" w:eastAsia="Times New Roman" w:hAnsi="Arial" w:cs="Arial"/>
          <w:i/>
          <w:color w:val="FF0000"/>
          <w:sz w:val="22"/>
          <w:szCs w:val="22"/>
        </w:rPr>
        <w:t>1 point for correct answer</w:t>
      </w:r>
    </w:p>
    <w:p w14:paraId="096BEA6C" w14:textId="77777777" w:rsidR="00A86E1B" w:rsidRPr="00A86E1B" w:rsidRDefault="00A86E1B" w:rsidP="00A86E1B">
      <w:pPr>
        <w:textAlignment w:val="center"/>
        <w:rPr>
          <w:rFonts w:ascii="Arial" w:eastAsia="Times New Roman" w:hAnsi="Arial" w:cs="Arial"/>
          <w:i/>
          <w:color w:val="FF0000"/>
          <w:sz w:val="22"/>
          <w:szCs w:val="22"/>
        </w:rPr>
      </w:pPr>
    </w:p>
    <w:p w14:paraId="29164102" w14:textId="271EDCFA" w:rsidR="002D5D4A" w:rsidRPr="00650B3C" w:rsidRDefault="002D5D4A" w:rsidP="000752F2">
      <w:pPr>
        <w:spacing w:line="360" w:lineRule="auto"/>
        <w:textAlignment w:val="center"/>
        <w:rPr>
          <w:rFonts w:ascii="Arial" w:hAnsi="Arial" w:cs="Arial"/>
          <w:b/>
          <w:color w:val="FF0000"/>
          <w:sz w:val="22"/>
          <w:szCs w:val="22"/>
        </w:rPr>
      </w:pPr>
      <w:r w:rsidRPr="00650B3C">
        <w:rPr>
          <w:rFonts w:ascii="Arial" w:hAnsi="Arial" w:cs="Arial"/>
          <w:b/>
          <w:sz w:val="22"/>
          <w:szCs w:val="22"/>
        </w:rPr>
        <w:t>Explain how the patterns in the data support the claim that you chose.</w:t>
      </w:r>
    </w:p>
    <w:p w14:paraId="4F31E4D3" w14:textId="4AF2103B" w:rsidR="00511458" w:rsidRPr="000752F2" w:rsidRDefault="00511458" w:rsidP="000752F2">
      <w:pPr>
        <w:rPr>
          <w:rFonts w:ascii="Arial" w:hAnsi="Arial" w:cs="Arial"/>
          <w:i/>
          <w:noProof/>
          <w:color w:val="0000FF"/>
          <w:sz w:val="22"/>
          <w:szCs w:val="22"/>
        </w:rPr>
      </w:pPr>
      <w:r w:rsidRPr="000752F2">
        <w:rPr>
          <w:rFonts w:ascii="Arial" w:hAnsi="Arial" w:cs="Arial"/>
          <w:b/>
          <w:i/>
          <w:noProof/>
          <w:color w:val="0000FF"/>
          <w:sz w:val="22"/>
          <w:szCs w:val="22"/>
        </w:rPr>
        <w:t>Level 4 responses recognizes there is an unaccounted for matter pool between the change in mass of dirt and mass of moldy tomato; uses this mass discrepancy to explain why Sanjay’s claim is correct.</w:t>
      </w:r>
      <w:r w:rsidRPr="000752F2">
        <w:rPr>
          <w:rFonts w:ascii="Arial" w:hAnsi="Arial" w:cs="Arial"/>
          <w:i/>
          <w:noProof/>
          <w:color w:val="0000FF"/>
          <w:sz w:val="22"/>
          <w:szCs w:val="22"/>
        </w:rPr>
        <w:t xml:space="preserve"> </w:t>
      </w:r>
    </w:p>
    <w:p w14:paraId="55C8B7CD" w14:textId="6B786674" w:rsidR="002D5D4A" w:rsidRPr="00C40A1D" w:rsidRDefault="00C40A1D" w:rsidP="00C40A1D">
      <w:pPr>
        <w:rPr>
          <w:rFonts w:ascii="Arial" w:hAnsi="Arial" w:cs="Arial"/>
          <w:i/>
          <w:noProof/>
          <w:color w:val="FF0000"/>
          <w:sz w:val="22"/>
          <w:szCs w:val="22"/>
        </w:rPr>
      </w:pPr>
      <w:r w:rsidRPr="00AB3B4F">
        <w:rPr>
          <w:rFonts w:ascii="Arial" w:hAnsi="Arial" w:cs="Arial"/>
          <w:i/>
          <w:noProof/>
          <w:color w:val="FF0000"/>
          <w:sz w:val="22"/>
          <w:szCs w:val="22"/>
        </w:rPr>
        <w:t xml:space="preserve">1 point for choosing </w:t>
      </w:r>
      <w:r>
        <w:rPr>
          <w:rFonts w:ascii="Arial" w:hAnsi="Arial" w:cs="Arial"/>
          <w:i/>
          <w:noProof/>
          <w:color w:val="FF0000"/>
          <w:sz w:val="22"/>
          <w:szCs w:val="22"/>
        </w:rPr>
        <w:t>Sanjay’s</w:t>
      </w:r>
      <w:r w:rsidRPr="00AB3B4F">
        <w:rPr>
          <w:rFonts w:ascii="Arial" w:hAnsi="Arial" w:cs="Arial"/>
          <w:i/>
          <w:noProof/>
          <w:color w:val="FF0000"/>
          <w:sz w:val="22"/>
          <w:szCs w:val="22"/>
        </w:rPr>
        <w:t xml:space="preserve"> claim due to mass differences</w:t>
      </w:r>
      <w:r>
        <w:rPr>
          <w:rFonts w:ascii="Arial" w:hAnsi="Arial" w:cs="Arial"/>
          <w:i/>
          <w:noProof/>
          <w:color w:val="FF0000"/>
          <w:sz w:val="22"/>
          <w:szCs w:val="22"/>
        </w:rPr>
        <w:t>.</w:t>
      </w:r>
    </w:p>
    <w:p w14:paraId="50A4EA5F" w14:textId="77777777" w:rsidR="002D5D4A" w:rsidRPr="000752F2" w:rsidRDefault="002D5D4A" w:rsidP="000752F2">
      <w:pPr>
        <w:pStyle w:val="ListParagraph"/>
        <w:spacing w:line="360" w:lineRule="auto"/>
        <w:ind w:left="360"/>
        <w:rPr>
          <w:rFonts w:ascii="Arial" w:eastAsia="Times New Roman" w:hAnsi="Arial" w:cs="Arial"/>
          <w:color w:val="000000"/>
          <w:sz w:val="22"/>
          <w:szCs w:val="22"/>
        </w:rPr>
      </w:pPr>
    </w:p>
    <w:p w14:paraId="61C02C5B" w14:textId="59E72B8E" w:rsidR="002D5D4A" w:rsidRPr="00650B3C" w:rsidRDefault="002D5D4A" w:rsidP="00650B3C">
      <w:pPr>
        <w:pStyle w:val="ListParagraph"/>
        <w:numPr>
          <w:ilvl w:val="0"/>
          <w:numId w:val="4"/>
        </w:numPr>
        <w:tabs>
          <w:tab w:val="left" w:pos="900"/>
        </w:tabs>
        <w:spacing w:line="360" w:lineRule="auto"/>
        <w:textAlignment w:val="center"/>
        <w:rPr>
          <w:rFonts w:ascii="Arial" w:hAnsi="Arial" w:cs="Arial"/>
          <w:b/>
          <w:sz w:val="22"/>
          <w:szCs w:val="22"/>
        </w:rPr>
      </w:pPr>
      <w:r w:rsidRPr="00650B3C">
        <w:rPr>
          <w:rFonts w:ascii="Arial" w:hAnsi="Arial" w:cs="Arial"/>
          <w:b/>
          <w:sz w:val="22"/>
          <w:szCs w:val="22"/>
        </w:rPr>
        <w:t>What additional evidence would you collect to help show that the claim you chose is the best claim?</w:t>
      </w:r>
    </w:p>
    <w:p w14:paraId="36BC2B3C" w14:textId="4319AC41" w:rsidR="00511458" w:rsidRPr="000752F2" w:rsidRDefault="00511458" w:rsidP="000752F2">
      <w:pPr>
        <w:spacing w:after="120"/>
        <w:textAlignment w:val="center"/>
        <w:rPr>
          <w:rFonts w:ascii="Arial" w:hAnsi="Arial" w:cs="Arial"/>
          <w:i/>
          <w:color w:val="0000FF"/>
          <w:sz w:val="22"/>
          <w:szCs w:val="22"/>
        </w:rPr>
      </w:pPr>
      <w:r w:rsidRPr="000752F2">
        <w:rPr>
          <w:rFonts w:ascii="Arial" w:hAnsi="Arial" w:cs="Arial"/>
          <w:b/>
          <w:i/>
          <w:color w:val="0000FF"/>
          <w:sz w:val="22"/>
          <w:szCs w:val="22"/>
        </w:rPr>
        <w:t xml:space="preserve">Level 3 responses propose questions that target limitations in the data (recognize there is an unaccounted for matter pool, i.e., gas); they focus on matter tracing and are constrained by principles such as matter cannot be created or destroyed. </w:t>
      </w:r>
    </w:p>
    <w:p w14:paraId="5397738B" w14:textId="77777777" w:rsidR="00C40A1D" w:rsidRPr="003F3F17" w:rsidRDefault="00C40A1D" w:rsidP="00C40A1D">
      <w:pPr>
        <w:rPr>
          <w:rFonts w:ascii="Arial" w:hAnsi="Arial" w:cs="Arial"/>
          <w:i/>
          <w:color w:val="FF0000"/>
          <w:sz w:val="22"/>
          <w:szCs w:val="22"/>
        </w:rPr>
      </w:pPr>
      <w:r w:rsidRPr="003F3F17">
        <w:rPr>
          <w:rFonts w:ascii="Arial" w:hAnsi="Arial" w:cs="Arial"/>
          <w:i/>
          <w:color w:val="FF0000"/>
          <w:sz w:val="22"/>
          <w:szCs w:val="22"/>
        </w:rPr>
        <w:t>1 point for identifying additional evidence that could be collected</w:t>
      </w:r>
      <w:r>
        <w:rPr>
          <w:rFonts w:ascii="Arial" w:hAnsi="Arial" w:cs="Arial"/>
          <w:i/>
          <w:color w:val="FF0000"/>
          <w:sz w:val="22"/>
          <w:szCs w:val="22"/>
        </w:rPr>
        <w:t>.</w:t>
      </w:r>
    </w:p>
    <w:p w14:paraId="4720D989" w14:textId="77777777" w:rsidR="00AD1278" w:rsidRPr="000752F2" w:rsidRDefault="00AD1278" w:rsidP="000752F2">
      <w:pPr>
        <w:spacing w:line="360" w:lineRule="auto"/>
        <w:rPr>
          <w:rFonts w:ascii="Arial" w:hAnsi="Arial" w:cs="Arial"/>
          <w:sz w:val="22"/>
          <w:szCs w:val="22"/>
        </w:rPr>
      </w:pPr>
    </w:p>
    <w:p w14:paraId="7B4417AD" w14:textId="5FD1DFC4" w:rsidR="000752F2" w:rsidRDefault="00AD1278" w:rsidP="00075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 w:val="22"/>
          <w:szCs w:val="22"/>
        </w:rPr>
      </w:pPr>
      <w:r w:rsidRPr="000752F2">
        <w:rPr>
          <w:rFonts w:ascii="Arial" w:hAnsi="Arial" w:cs="Arial"/>
          <w:b/>
          <w:sz w:val="22"/>
          <w:szCs w:val="22"/>
        </w:rPr>
        <w:t>4.</w:t>
      </w:r>
      <w:r w:rsidRPr="000752F2">
        <w:rPr>
          <w:rFonts w:ascii="Arial" w:hAnsi="Arial" w:cs="Arial"/>
          <w:sz w:val="22"/>
          <w:szCs w:val="22"/>
        </w:rPr>
        <w:t xml:space="preserve"> </w:t>
      </w:r>
      <w:r w:rsidR="002D5D4A" w:rsidRPr="000752F2">
        <w:rPr>
          <w:rFonts w:ascii="Arial" w:hAnsi="Arial" w:cs="Arial"/>
          <w:sz w:val="22"/>
          <w:szCs w:val="22"/>
        </w:rPr>
        <w:t xml:space="preserve">A mushroom is a part of a fungus that needs energy to live and grow.  Where does the </w:t>
      </w:r>
      <w:r w:rsidR="002D5D4A" w:rsidRPr="000752F2">
        <w:rPr>
          <w:rFonts w:ascii="Arial" w:hAnsi="Arial" w:cs="Arial"/>
          <w:sz w:val="22"/>
          <w:szCs w:val="22"/>
        </w:rPr>
        <w:lastRenderedPageBreak/>
        <w:t xml:space="preserve">mushroom get its energy? </w:t>
      </w:r>
    </w:p>
    <w:p w14:paraId="72818882" w14:textId="7E4D4D37" w:rsidR="002D5D4A" w:rsidRPr="00650B3C" w:rsidRDefault="002D5D4A" w:rsidP="00075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sz w:val="22"/>
          <w:szCs w:val="22"/>
        </w:rPr>
      </w:pPr>
      <w:r w:rsidRPr="00650B3C">
        <w:rPr>
          <w:rFonts w:ascii="Arial" w:hAnsi="Arial" w:cs="Arial"/>
          <w:b/>
          <w:sz w:val="22"/>
          <w:szCs w:val="22"/>
        </w:rPr>
        <w:t>Select True or False for the following statements.</w:t>
      </w:r>
    </w:p>
    <w:p w14:paraId="7F68B142" w14:textId="77777777" w:rsidR="002D5D4A" w:rsidRPr="000752F2" w:rsidRDefault="002D5D4A" w:rsidP="00075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 w:val="22"/>
          <w:szCs w:val="22"/>
        </w:rPr>
      </w:pPr>
      <w:r w:rsidRPr="000752F2">
        <w:rPr>
          <w:rFonts w:ascii="Arial" w:hAnsi="Arial" w:cs="Arial"/>
          <w:sz w:val="22"/>
          <w:szCs w:val="22"/>
        </w:rPr>
        <w:t>Some of the energy in the mushroom:</w:t>
      </w:r>
    </w:p>
    <w:p w14:paraId="6E653D64"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 xml:space="preserve">T  </w:t>
      </w:r>
      <w:r w:rsidRPr="009152DE">
        <w:rPr>
          <w:rFonts w:ascii="Arial" w:hAnsi="Arial" w:cs="Arial"/>
          <w:b/>
          <w:i/>
          <w:color w:val="0000FF"/>
          <w:sz w:val="22"/>
          <w:szCs w:val="22"/>
        </w:rPr>
        <w:t>F</w:t>
      </w:r>
      <w:r w:rsidRPr="000752F2">
        <w:rPr>
          <w:rFonts w:ascii="Arial" w:hAnsi="Arial" w:cs="Arial"/>
          <w:color w:val="000000" w:themeColor="text1"/>
          <w:sz w:val="22"/>
          <w:szCs w:val="22"/>
        </w:rPr>
        <w:t xml:space="preserve"> </w:t>
      </w:r>
      <w:r w:rsidRPr="000752F2">
        <w:rPr>
          <w:rFonts w:ascii="Arial" w:hAnsi="Arial" w:cs="Arial"/>
          <w:i/>
          <w:color w:val="000000" w:themeColor="text1"/>
          <w:sz w:val="22"/>
          <w:szCs w:val="22"/>
        </w:rPr>
        <w:t>comes from the air</w:t>
      </w:r>
      <w:r w:rsidRPr="000752F2">
        <w:rPr>
          <w:rFonts w:ascii="Arial" w:hAnsi="Arial" w:cs="Arial"/>
          <w:color w:val="000000" w:themeColor="text1"/>
          <w:sz w:val="22"/>
          <w:szCs w:val="22"/>
        </w:rPr>
        <w:t>.</w:t>
      </w:r>
    </w:p>
    <w:p w14:paraId="3CF10E74"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 xml:space="preserve">T  </w:t>
      </w:r>
      <w:r w:rsidRPr="009152DE">
        <w:rPr>
          <w:rFonts w:ascii="Arial" w:hAnsi="Arial" w:cs="Arial"/>
          <w:b/>
          <w:i/>
          <w:color w:val="0000FF"/>
          <w:sz w:val="22"/>
          <w:szCs w:val="22"/>
        </w:rPr>
        <w:t>F</w:t>
      </w:r>
      <w:r w:rsidRPr="000752F2">
        <w:rPr>
          <w:rFonts w:ascii="Arial" w:hAnsi="Arial" w:cs="Arial"/>
          <w:color w:val="000000" w:themeColor="text1"/>
          <w:sz w:val="22"/>
          <w:szCs w:val="22"/>
        </w:rPr>
        <w:t xml:space="preserve"> </w:t>
      </w:r>
      <w:r w:rsidRPr="000752F2">
        <w:rPr>
          <w:rFonts w:ascii="Arial" w:hAnsi="Arial" w:cs="Arial"/>
          <w:i/>
          <w:color w:val="000000" w:themeColor="text1"/>
          <w:sz w:val="22"/>
          <w:szCs w:val="22"/>
        </w:rPr>
        <w:t>comes from sunlight</w:t>
      </w:r>
      <w:r w:rsidRPr="000752F2">
        <w:rPr>
          <w:rFonts w:ascii="Arial" w:hAnsi="Arial" w:cs="Arial"/>
          <w:color w:val="000000" w:themeColor="text1"/>
          <w:sz w:val="22"/>
          <w:szCs w:val="22"/>
        </w:rPr>
        <w:t>.</w:t>
      </w:r>
    </w:p>
    <w:p w14:paraId="06C44BFD"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 xml:space="preserve">T  </w:t>
      </w:r>
      <w:r w:rsidRPr="009152DE">
        <w:rPr>
          <w:rFonts w:ascii="Arial" w:hAnsi="Arial" w:cs="Arial"/>
          <w:b/>
          <w:i/>
          <w:color w:val="0000FF"/>
          <w:sz w:val="22"/>
          <w:szCs w:val="22"/>
        </w:rPr>
        <w:t>F</w:t>
      </w:r>
      <w:r w:rsidRPr="000752F2">
        <w:rPr>
          <w:rFonts w:ascii="Arial" w:hAnsi="Arial" w:cs="Arial"/>
          <w:color w:val="000000" w:themeColor="text1"/>
          <w:sz w:val="22"/>
          <w:szCs w:val="22"/>
        </w:rPr>
        <w:t xml:space="preserve"> </w:t>
      </w:r>
      <w:r w:rsidRPr="000752F2">
        <w:rPr>
          <w:rFonts w:ascii="Arial" w:hAnsi="Arial" w:cs="Arial"/>
          <w:i/>
          <w:color w:val="000000" w:themeColor="text1"/>
          <w:sz w:val="22"/>
          <w:szCs w:val="22"/>
        </w:rPr>
        <w:t>comes from water</w:t>
      </w:r>
      <w:r w:rsidRPr="000752F2">
        <w:rPr>
          <w:rFonts w:ascii="Arial" w:hAnsi="Arial" w:cs="Arial"/>
          <w:color w:val="000000" w:themeColor="text1"/>
          <w:sz w:val="22"/>
          <w:szCs w:val="22"/>
        </w:rPr>
        <w:t>.</w:t>
      </w:r>
    </w:p>
    <w:p w14:paraId="33A3E634" w14:textId="77777777" w:rsidR="002D5D4A" w:rsidRPr="000752F2" w:rsidRDefault="002D5D4A" w:rsidP="000752F2">
      <w:pPr>
        <w:spacing w:line="360" w:lineRule="auto"/>
        <w:rPr>
          <w:rFonts w:ascii="Arial" w:hAnsi="Arial" w:cs="Arial"/>
          <w:color w:val="000000" w:themeColor="text1"/>
          <w:sz w:val="22"/>
          <w:szCs w:val="22"/>
        </w:rPr>
      </w:pPr>
      <w:r w:rsidRPr="009152DE">
        <w:rPr>
          <w:rFonts w:ascii="Arial" w:hAnsi="Arial" w:cs="Arial"/>
          <w:b/>
          <w:i/>
          <w:color w:val="0000FF"/>
          <w:sz w:val="22"/>
          <w:szCs w:val="22"/>
        </w:rPr>
        <w:t>T</w:t>
      </w:r>
      <w:r w:rsidRPr="000752F2">
        <w:rPr>
          <w:rFonts w:ascii="Arial" w:hAnsi="Arial" w:cs="Arial"/>
          <w:color w:val="000000" w:themeColor="text1"/>
          <w:sz w:val="22"/>
          <w:szCs w:val="22"/>
        </w:rPr>
        <w:t xml:space="preserve">  F </w:t>
      </w:r>
      <w:r w:rsidRPr="000752F2">
        <w:rPr>
          <w:rFonts w:ascii="Arial" w:hAnsi="Arial" w:cs="Arial"/>
          <w:i/>
          <w:color w:val="000000" w:themeColor="text1"/>
          <w:sz w:val="22"/>
          <w:szCs w:val="22"/>
        </w:rPr>
        <w:t>comes from soil organic matter.</w:t>
      </w:r>
    </w:p>
    <w:p w14:paraId="31C322B2"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 xml:space="preserve">T  </w:t>
      </w:r>
      <w:r w:rsidRPr="009152DE">
        <w:rPr>
          <w:rFonts w:ascii="Arial" w:hAnsi="Arial" w:cs="Arial"/>
          <w:b/>
          <w:i/>
          <w:color w:val="0000FF"/>
          <w:sz w:val="22"/>
          <w:szCs w:val="22"/>
        </w:rPr>
        <w:t>F</w:t>
      </w:r>
      <w:r w:rsidRPr="000752F2">
        <w:rPr>
          <w:rFonts w:ascii="Arial" w:hAnsi="Arial" w:cs="Arial"/>
          <w:color w:val="000000" w:themeColor="text1"/>
          <w:sz w:val="22"/>
          <w:szCs w:val="22"/>
        </w:rPr>
        <w:t xml:space="preserve"> </w:t>
      </w:r>
      <w:r w:rsidRPr="000752F2">
        <w:rPr>
          <w:rFonts w:ascii="Arial" w:hAnsi="Arial" w:cs="Arial"/>
          <w:i/>
          <w:color w:val="000000" w:themeColor="text1"/>
          <w:sz w:val="22"/>
          <w:szCs w:val="22"/>
        </w:rPr>
        <w:t>is created by the mushroom</w:t>
      </w:r>
      <w:r w:rsidRPr="000752F2">
        <w:rPr>
          <w:rFonts w:ascii="Arial" w:hAnsi="Arial" w:cs="Arial"/>
          <w:color w:val="000000" w:themeColor="text1"/>
          <w:sz w:val="22"/>
          <w:szCs w:val="22"/>
        </w:rPr>
        <w:t xml:space="preserve">. </w:t>
      </w:r>
    </w:p>
    <w:p w14:paraId="2616DD48" w14:textId="36AF7BB7" w:rsidR="002D5D4A" w:rsidRDefault="00C40A1D" w:rsidP="00C40A1D">
      <w:pPr>
        <w:rPr>
          <w:rFonts w:ascii="Arial" w:hAnsi="Arial" w:cs="Arial"/>
          <w:i/>
          <w:color w:val="FF0000"/>
          <w:sz w:val="22"/>
          <w:szCs w:val="22"/>
        </w:rPr>
      </w:pPr>
      <w:r w:rsidRPr="00AB3B4F">
        <w:rPr>
          <w:rFonts w:ascii="Arial" w:hAnsi="Arial" w:cs="Arial"/>
          <w:i/>
          <w:color w:val="FF0000"/>
          <w:sz w:val="22"/>
          <w:szCs w:val="22"/>
        </w:rPr>
        <w:t xml:space="preserve">1 point for </w:t>
      </w:r>
      <w:r>
        <w:rPr>
          <w:rFonts w:ascii="Arial" w:hAnsi="Arial" w:cs="Arial"/>
          <w:i/>
          <w:color w:val="FF0000"/>
          <w:sz w:val="22"/>
          <w:szCs w:val="22"/>
        </w:rPr>
        <w:t>correctly answering each line. 5</w:t>
      </w:r>
      <w:r w:rsidRPr="00AB3B4F">
        <w:rPr>
          <w:rFonts w:ascii="Arial" w:hAnsi="Arial" w:cs="Arial"/>
          <w:i/>
          <w:color w:val="FF0000"/>
          <w:sz w:val="22"/>
          <w:szCs w:val="22"/>
        </w:rPr>
        <w:t xml:space="preserve"> points total.</w:t>
      </w:r>
    </w:p>
    <w:p w14:paraId="0529EE81" w14:textId="77777777" w:rsidR="00C40A1D" w:rsidRPr="00C40A1D" w:rsidRDefault="00C40A1D" w:rsidP="00C40A1D">
      <w:pPr>
        <w:rPr>
          <w:rFonts w:ascii="Arial" w:hAnsi="Arial" w:cs="Arial"/>
          <w:i/>
          <w:color w:val="FF0000"/>
          <w:sz w:val="22"/>
          <w:szCs w:val="22"/>
        </w:rPr>
      </w:pPr>
    </w:p>
    <w:p w14:paraId="5633EC18" w14:textId="77777777" w:rsidR="002D5D4A" w:rsidRPr="00650B3C" w:rsidRDefault="002D5D4A" w:rsidP="000752F2">
      <w:pPr>
        <w:spacing w:line="360" w:lineRule="auto"/>
        <w:rPr>
          <w:rFonts w:ascii="Arial" w:hAnsi="Arial" w:cs="Arial"/>
          <w:b/>
          <w:color w:val="000000" w:themeColor="text1"/>
          <w:sz w:val="22"/>
          <w:szCs w:val="22"/>
        </w:rPr>
      </w:pPr>
      <w:r w:rsidRPr="00650B3C">
        <w:rPr>
          <w:rFonts w:ascii="Arial" w:hAnsi="Arial" w:cs="Arial"/>
          <w:b/>
          <w:color w:val="000000" w:themeColor="text1"/>
          <w:sz w:val="22"/>
          <w:szCs w:val="22"/>
        </w:rPr>
        <w:t>Which ONE of the following do you think provides the MOST energy to the mushroom?</w:t>
      </w:r>
    </w:p>
    <w:p w14:paraId="20F545DD"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a. Energy stored in the air</w:t>
      </w:r>
    </w:p>
    <w:p w14:paraId="7C85ED66"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b. Energy from sunlight</w:t>
      </w:r>
    </w:p>
    <w:p w14:paraId="38F15226"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c. Energy stored in water</w:t>
      </w:r>
    </w:p>
    <w:p w14:paraId="1CE94B75" w14:textId="77777777" w:rsidR="002D5D4A" w:rsidRPr="009152DE" w:rsidRDefault="002D5D4A" w:rsidP="000752F2">
      <w:pPr>
        <w:spacing w:line="360" w:lineRule="auto"/>
        <w:rPr>
          <w:rFonts w:ascii="Arial" w:hAnsi="Arial" w:cs="Arial"/>
          <w:b/>
          <w:i/>
          <w:color w:val="0000FF"/>
          <w:sz w:val="22"/>
          <w:szCs w:val="22"/>
        </w:rPr>
      </w:pPr>
      <w:r w:rsidRPr="009152DE">
        <w:rPr>
          <w:rFonts w:ascii="Arial" w:hAnsi="Arial" w:cs="Arial"/>
          <w:b/>
          <w:i/>
          <w:color w:val="0000FF"/>
          <w:sz w:val="22"/>
          <w:szCs w:val="22"/>
        </w:rPr>
        <w:t>d. Energy stored in soil organic matter</w:t>
      </w:r>
    </w:p>
    <w:p w14:paraId="3D007E34" w14:textId="77777777" w:rsidR="002D5D4A" w:rsidRPr="000752F2" w:rsidRDefault="002D5D4A" w:rsidP="000752F2">
      <w:pPr>
        <w:spacing w:line="360" w:lineRule="auto"/>
        <w:rPr>
          <w:rFonts w:ascii="Arial" w:hAnsi="Arial" w:cs="Arial"/>
          <w:color w:val="000000" w:themeColor="text1"/>
          <w:sz w:val="22"/>
          <w:szCs w:val="22"/>
        </w:rPr>
      </w:pPr>
      <w:r w:rsidRPr="000752F2">
        <w:rPr>
          <w:rFonts w:ascii="Arial" w:hAnsi="Arial" w:cs="Arial"/>
          <w:color w:val="000000" w:themeColor="text1"/>
          <w:sz w:val="22"/>
          <w:szCs w:val="22"/>
        </w:rPr>
        <w:t>e. Energy that the mushroom created</w:t>
      </w:r>
    </w:p>
    <w:p w14:paraId="56F65B4B" w14:textId="161C93C1" w:rsidR="002D5D4A" w:rsidRPr="00C40A1D" w:rsidRDefault="00C40A1D" w:rsidP="00C40A1D">
      <w:pPr>
        <w:rPr>
          <w:rFonts w:ascii="Arial" w:hAnsi="Arial" w:cs="Arial"/>
          <w:i/>
          <w:color w:val="FF0000"/>
          <w:sz w:val="22"/>
          <w:szCs w:val="22"/>
        </w:rPr>
      </w:pPr>
      <w:r>
        <w:rPr>
          <w:rFonts w:ascii="Arial" w:hAnsi="Arial" w:cs="Arial"/>
          <w:i/>
          <w:color w:val="FF0000"/>
          <w:sz w:val="22"/>
          <w:szCs w:val="22"/>
        </w:rPr>
        <w:t>1 point for correct</w:t>
      </w:r>
      <w:r w:rsidRPr="00AB3B4F">
        <w:rPr>
          <w:rFonts w:ascii="Arial" w:hAnsi="Arial" w:cs="Arial"/>
          <w:i/>
          <w:color w:val="FF0000"/>
          <w:sz w:val="22"/>
          <w:szCs w:val="22"/>
        </w:rPr>
        <w:t xml:space="preserve"> </w:t>
      </w:r>
      <w:r>
        <w:rPr>
          <w:rFonts w:ascii="Arial" w:hAnsi="Arial" w:cs="Arial"/>
          <w:i/>
          <w:color w:val="FF0000"/>
          <w:sz w:val="22"/>
          <w:szCs w:val="22"/>
        </w:rPr>
        <w:t>answer.</w:t>
      </w:r>
      <w:r w:rsidR="002D5D4A" w:rsidRPr="000752F2">
        <w:rPr>
          <w:rFonts w:ascii="Arial" w:hAnsi="Arial" w:cs="Arial"/>
          <w:color w:val="000000" w:themeColor="text1"/>
          <w:sz w:val="22"/>
          <w:szCs w:val="22"/>
        </w:rPr>
        <w:tab/>
      </w:r>
    </w:p>
    <w:p w14:paraId="0C0CE7EF" w14:textId="77777777" w:rsidR="00A86E1B" w:rsidRDefault="00A86E1B" w:rsidP="000752F2">
      <w:pPr>
        <w:spacing w:line="360" w:lineRule="auto"/>
        <w:rPr>
          <w:rFonts w:ascii="Arial" w:hAnsi="Arial" w:cs="Arial"/>
          <w:b/>
          <w:color w:val="000000" w:themeColor="text1"/>
          <w:sz w:val="22"/>
          <w:szCs w:val="22"/>
        </w:rPr>
      </w:pPr>
    </w:p>
    <w:p w14:paraId="5A0D5017" w14:textId="76984378" w:rsidR="00013DFD" w:rsidRPr="00650B3C" w:rsidRDefault="002D5D4A" w:rsidP="000752F2">
      <w:pPr>
        <w:spacing w:line="360" w:lineRule="auto"/>
        <w:rPr>
          <w:rFonts w:ascii="Arial" w:hAnsi="Arial" w:cs="Arial"/>
          <w:b/>
          <w:color w:val="000000" w:themeColor="text1"/>
          <w:sz w:val="22"/>
          <w:szCs w:val="22"/>
        </w:rPr>
      </w:pPr>
      <w:r w:rsidRPr="00650B3C">
        <w:rPr>
          <w:rFonts w:ascii="Arial" w:hAnsi="Arial" w:cs="Arial"/>
          <w:b/>
          <w:color w:val="000000" w:themeColor="text1"/>
          <w:sz w:val="22"/>
          <w:szCs w:val="22"/>
        </w:rPr>
        <w:t>Explain your choices. How does energy get into the mushroom?</w:t>
      </w:r>
    </w:p>
    <w:p w14:paraId="551FFD1D" w14:textId="43E4FF0F" w:rsidR="009B0B74" w:rsidRPr="000752F2" w:rsidRDefault="000752F2" w:rsidP="00A86E1B">
      <w:pPr>
        <w:rPr>
          <w:rFonts w:ascii="Arial" w:hAnsi="Arial" w:cs="Arial"/>
          <w:i/>
          <w:color w:val="0000FF"/>
          <w:sz w:val="22"/>
          <w:szCs w:val="22"/>
          <w:lang w:eastAsia="ja-JP"/>
        </w:rPr>
      </w:pPr>
      <w:r w:rsidRPr="000752F2">
        <w:rPr>
          <w:rFonts w:ascii="Arial" w:hAnsi="Arial" w:cs="Arial"/>
          <w:b/>
          <w:i/>
          <w:color w:val="0000FF"/>
          <w:sz w:val="22"/>
          <w:szCs w:val="22"/>
        </w:rPr>
        <w:t>Level 4 responses recognize that mushrooms are heterotrophic organisms and get their energy from organic molecules involved in cellular respiration.</w:t>
      </w:r>
      <w:r>
        <w:rPr>
          <w:rFonts w:ascii="Arial" w:hAnsi="Arial" w:cs="Arial"/>
          <w:i/>
          <w:color w:val="0000FF"/>
          <w:sz w:val="22"/>
          <w:szCs w:val="22"/>
          <w:lang w:eastAsia="ja-JP"/>
        </w:rPr>
        <w:t xml:space="preserve"> </w:t>
      </w:r>
    </w:p>
    <w:p w14:paraId="48BE816F" w14:textId="77777777" w:rsidR="00C40A1D" w:rsidRPr="003F3F17" w:rsidRDefault="00C40A1D" w:rsidP="00C40A1D">
      <w:pPr>
        <w:rPr>
          <w:rFonts w:ascii="Arial" w:hAnsi="Arial" w:cs="Arial"/>
          <w:i/>
          <w:color w:val="FF0000"/>
          <w:sz w:val="22"/>
          <w:szCs w:val="22"/>
        </w:rPr>
      </w:pPr>
      <w:r w:rsidRPr="003F3F17">
        <w:rPr>
          <w:rFonts w:ascii="Arial" w:hAnsi="Arial" w:cs="Arial"/>
          <w:i/>
          <w:color w:val="FF0000"/>
          <w:sz w:val="22"/>
          <w:szCs w:val="22"/>
        </w:rPr>
        <w:t>1 point for identifying high energy bonds in organic molecules as the source of energy.</w:t>
      </w:r>
    </w:p>
    <w:p w14:paraId="18EAB467" w14:textId="77777777" w:rsidR="00013DFD" w:rsidRPr="000752F2" w:rsidRDefault="00013DFD" w:rsidP="000752F2">
      <w:pPr>
        <w:spacing w:line="360" w:lineRule="auto"/>
        <w:rPr>
          <w:rFonts w:ascii="Arial" w:hAnsi="Arial" w:cs="Arial"/>
          <w:sz w:val="22"/>
          <w:szCs w:val="22"/>
        </w:rPr>
      </w:pPr>
    </w:p>
    <w:p w14:paraId="7F178DB5" w14:textId="77777777" w:rsidR="00013DFD" w:rsidRPr="000752F2" w:rsidRDefault="00013DFD" w:rsidP="000752F2">
      <w:pPr>
        <w:spacing w:line="360" w:lineRule="auto"/>
        <w:rPr>
          <w:rFonts w:ascii="Arial" w:hAnsi="Arial" w:cs="Arial"/>
          <w:sz w:val="22"/>
          <w:szCs w:val="22"/>
        </w:rPr>
      </w:pPr>
      <w:r w:rsidRPr="000752F2">
        <w:rPr>
          <w:rFonts w:ascii="Arial" w:hAnsi="Arial" w:cs="Arial"/>
          <w:b/>
          <w:sz w:val="22"/>
          <w:szCs w:val="22"/>
        </w:rPr>
        <w:t>5.</w:t>
      </w:r>
      <w:r w:rsidRPr="000752F2">
        <w:rPr>
          <w:rFonts w:ascii="Arial" w:hAnsi="Arial" w:cs="Arial"/>
          <w:sz w:val="22"/>
          <w:szCs w:val="22"/>
        </w:rPr>
        <w:t xml:space="preserve"> A potato is left outside and gradually decays. One of the main materials in the potato is the starch, which is made of many sugar molecules (C6H12O6) bonded together. What happens to the atoms in starch molecules as the potato decays? Choose True or False for each option.</w:t>
      </w:r>
    </w:p>
    <w:p w14:paraId="45A46518" w14:textId="77777777" w:rsidR="00013DFD" w:rsidRPr="000752F2" w:rsidRDefault="00013DFD" w:rsidP="000752F2">
      <w:pPr>
        <w:spacing w:line="360" w:lineRule="auto"/>
        <w:rPr>
          <w:rFonts w:ascii="Arial" w:hAnsi="Arial" w:cs="Arial"/>
          <w:sz w:val="22"/>
          <w:szCs w:val="22"/>
        </w:rPr>
      </w:pPr>
    </w:p>
    <w:tbl>
      <w:tblPr>
        <w:tblStyle w:val="TableGrid"/>
        <w:tblW w:w="0" w:type="auto"/>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13"/>
        <w:gridCol w:w="1260"/>
        <w:gridCol w:w="7470"/>
      </w:tblGrid>
      <w:tr w:rsidR="009B0B74" w:rsidRPr="000752F2" w14:paraId="61801BB2" w14:textId="77777777" w:rsidTr="002D5D4A">
        <w:tc>
          <w:tcPr>
            <w:tcW w:w="713" w:type="dxa"/>
          </w:tcPr>
          <w:p w14:paraId="4EC72BCD" w14:textId="51886553"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True</w:t>
            </w:r>
          </w:p>
        </w:tc>
        <w:tc>
          <w:tcPr>
            <w:tcW w:w="1260" w:type="dxa"/>
          </w:tcPr>
          <w:p w14:paraId="49E82865" w14:textId="465F2E41" w:rsidR="009B0B74" w:rsidRPr="000752F2" w:rsidRDefault="009B0B74" w:rsidP="000752F2">
            <w:pPr>
              <w:spacing w:line="360" w:lineRule="auto"/>
              <w:rPr>
                <w:rFonts w:ascii="Arial" w:hAnsi="Arial" w:cs="Arial"/>
                <w:sz w:val="22"/>
                <w:szCs w:val="22"/>
              </w:rPr>
            </w:pPr>
            <w:r w:rsidRPr="000752F2">
              <w:rPr>
                <w:rFonts w:ascii="Arial" w:hAnsi="Arial" w:cs="Arial"/>
                <w:b/>
                <w:i/>
                <w:color w:val="0000FF"/>
                <w:sz w:val="22"/>
                <w:szCs w:val="22"/>
              </w:rPr>
              <w:t>False</w:t>
            </w:r>
          </w:p>
        </w:tc>
        <w:tc>
          <w:tcPr>
            <w:tcW w:w="7470" w:type="dxa"/>
          </w:tcPr>
          <w:p w14:paraId="6A628B1F" w14:textId="25F51B3A"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Some of the atoms are changed into soil nutrients: nitrogen and phosphorus.</w:t>
            </w:r>
          </w:p>
        </w:tc>
      </w:tr>
      <w:tr w:rsidR="009B0B74" w:rsidRPr="000752F2" w14:paraId="337B86AE" w14:textId="77777777" w:rsidTr="002D5D4A">
        <w:tc>
          <w:tcPr>
            <w:tcW w:w="713" w:type="dxa"/>
          </w:tcPr>
          <w:p w14:paraId="0AB36A09" w14:textId="084DFA72"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True</w:t>
            </w:r>
          </w:p>
        </w:tc>
        <w:tc>
          <w:tcPr>
            <w:tcW w:w="1260" w:type="dxa"/>
          </w:tcPr>
          <w:p w14:paraId="1FF7A41A" w14:textId="7E5664AB" w:rsidR="009B0B74" w:rsidRPr="000752F2" w:rsidRDefault="009B0B74" w:rsidP="000752F2">
            <w:pPr>
              <w:spacing w:line="360" w:lineRule="auto"/>
              <w:rPr>
                <w:rFonts w:ascii="Arial" w:hAnsi="Arial" w:cs="Arial"/>
                <w:sz w:val="22"/>
                <w:szCs w:val="22"/>
              </w:rPr>
            </w:pPr>
            <w:r w:rsidRPr="000752F2">
              <w:rPr>
                <w:rFonts w:ascii="Arial" w:hAnsi="Arial" w:cs="Arial"/>
                <w:b/>
                <w:i/>
                <w:color w:val="0000FF"/>
                <w:sz w:val="22"/>
                <w:szCs w:val="22"/>
              </w:rPr>
              <w:t>False</w:t>
            </w:r>
          </w:p>
        </w:tc>
        <w:tc>
          <w:tcPr>
            <w:tcW w:w="7470" w:type="dxa"/>
          </w:tcPr>
          <w:p w14:paraId="7A5F4233" w14:textId="4887318A"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Some of the atoms are used up by decomposers and no longer exist.</w:t>
            </w:r>
          </w:p>
        </w:tc>
      </w:tr>
      <w:tr w:rsidR="009B0B74" w:rsidRPr="000752F2" w14:paraId="58E8B553" w14:textId="77777777" w:rsidTr="002D5D4A">
        <w:tc>
          <w:tcPr>
            <w:tcW w:w="713" w:type="dxa"/>
          </w:tcPr>
          <w:p w14:paraId="24EA8745" w14:textId="3FCE10DD" w:rsidR="009B0B74" w:rsidRPr="000752F2" w:rsidRDefault="009B0B74" w:rsidP="000752F2">
            <w:pPr>
              <w:spacing w:line="360" w:lineRule="auto"/>
              <w:rPr>
                <w:rFonts w:ascii="Arial" w:hAnsi="Arial" w:cs="Arial"/>
                <w:sz w:val="22"/>
                <w:szCs w:val="22"/>
              </w:rPr>
            </w:pPr>
            <w:r w:rsidRPr="000752F2">
              <w:rPr>
                <w:rFonts w:ascii="Arial" w:hAnsi="Arial" w:cs="Arial"/>
                <w:b/>
                <w:i/>
                <w:color w:val="0000FF"/>
                <w:sz w:val="22"/>
                <w:szCs w:val="22"/>
              </w:rPr>
              <w:t>True</w:t>
            </w:r>
          </w:p>
        </w:tc>
        <w:tc>
          <w:tcPr>
            <w:tcW w:w="1260" w:type="dxa"/>
          </w:tcPr>
          <w:p w14:paraId="54543589" w14:textId="77A26BA1"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False</w:t>
            </w:r>
          </w:p>
        </w:tc>
        <w:tc>
          <w:tcPr>
            <w:tcW w:w="7470" w:type="dxa"/>
          </w:tcPr>
          <w:p w14:paraId="3D96AFF2" w14:textId="285BCA4B"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Some of the atoms go into the air in carbon dioxide.</w:t>
            </w:r>
          </w:p>
        </w:tc>
      </w:tr>
      <w:tr w:rsidR="009B0B74" w:rsidRPr="000752F2" w14:paraId="7A635483" w14:textId="77777777" w:rsidTr="002D5D4A">
        <w:tc>
          <w:tcPr>
            <w:tcW w:w="713" w:type="dxa"/>
          </w:tcPr>
          <w:p w14:paraId="728105E5" w14:textId="2B6EEC37"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True</w:t>
            </w:r>
          </w:p>
        </w:tc>
        <w:tc>
          <w:tcPr>
            <w:tcW w:w="1260" w:type="dxa"/>
          </w:tcPr>
          <w:p w14:paraId="5ACC0CBD" w14:textId="245F5ECD" w:rsidR="009B0B74" w:rsidRPr="000752F2" w:rsidRDefault="009B0B74" w:rsidP="000752F2">
            <w:pPr>
              <w:spacing w:line="360" w:lineRule="auto"/>
              <w:rPr>
                <w:rFonts w:ascii="Arial" w:hAnsi="Arial" w:cs="Arial"/>
                <w:sz w:val="22"/>
                <w:szCs w:val="22"/>
              </w:rPr>
            </w:pPr>
            <w:r w:rsidRPr="000752F2">
              <w:rPr>
                <w:rFonts w:ascii="Arial" w:hAnsi="Arial" w:cs="Arial"/>
                <w:b/>
                <w:i/>
                <w:color w:val="0000FF"/>
                <w:sz w:val="22"/>
                <w:szCs w:val="22"/>
              </w:rPr>
              <w:t>False</w:t>
            </w:r>
          </w:p>
        </w:tc>
        <w:tc>
          <w:tcPr>
            <w:tcW w:w="7470" w:type="dxa"/>
          </w:tcPr>
          <w:p w14:paraId="611193E3" w14:textId="07E5E902"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Some of the atoms are turned into energy by decomposers.</w:t>
            </w:r>
          </w:p>
        </w:tc>
      </w:tr>
      <w:tr w:rsidR="009B0B74" w:rsidRPr="000752F2" w14:paraId="4CD3772D" w14:textId="77777777" w:rsidTr="002D5D4A">
        <w:tc>
          <w:tcPr>
            <w:tcW w:w="713" w:type="dxa"/>
          </w:tcPr>
          <w:p w14:paraId="4FAE18C1" w14:textId="26F72F4D" w:rsidR="009B0B74" w:rsidRPr="000752F2" w:rsidRDefault="009B0B74" w:rsidP="000752F2">
            <w:pPr>
              <w:spacing w:line="360" w:lineRule="auto"/>
              <w:rPr>
                <w:rFonts w:ascii="Arial" w:hAnsi="Arial" w:cs="Arial"/>
                <w:sz w:val="22"/>
                <w:szCs w:val="22"/>
              </w:rPr>
            </w:pPr>
            <w:r w:rsidRPr="000752F2">
              <w:rPr>
                <w:rFonts w:ascii="Arial" w:hAnsi="Arial" w:cs="Arial"/>
                <w:b/>
                <w:i/>
                <w:color w:val="0000FF"/>
                <w:sz w:val="22"/>
                <w:szCs w:val="22"/>
              </w:rPr>
              <w:t>True</w:t>
            </w:r>
          </w:p>
        </w:tc>
        <w:tc>
          <w:tcPr>
            <w:tcW w:w="1260" w:type="dxa"/>
          </w:tcPr>
          <w:p w14:paraId="64F884FE" w14:textId="37A66510"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False</w:t>
            </w:r>
          </w:p>
        </w:tc>
        <w:tc>
          <w:tcPr>
            <w:tcW w:w="7470" w:type="dxa"/>
          </w:tcPr>
          <w:p w14:paraId="2D12FF28" w14:textId="1925FDFF" w:rsidR="009B0B74" w:rsidRPr="000752F2" w:rsidRDefault="009B0B74" w:rsidP="000752F2">
            <w:pPr>
              <w:spacing w:line="360" w:lineRule="auto"/>
              <w:rPr>
                <w:rFonts w:ascii="Arial" w:hAnsi="Arial" w:cs="Arial"/>
                <w:sz w:val="22"/>
                <w:szCs w:val="22"/>
              </w:rPr>
            </w:pPr>
            <w:r w:rsidRPr="000752F2">
              <w:rPr>
                <w:rFonts w:ascii="Arial" w:hAnsi="Arial" w:cs="Arial"/>
                <w:sz w:val="22"/>
                <w:szCs w:val="22"/>
              </w:rPr>
              <w:t>Some of the atoms go into the air in water.</w:t>
            </w:r>
          </w:p>
        </w:tc>
      </w:tr>
    </w:tbl>
    <w:p w14:paraId="55832321" w14:textId="77777777" w:rsidR="00C40A1D" w:rsidRPr="0001707B" w:rsidRDefault="00C40A1D" w:rsidP="00C40A1D">
      <w:pPr>
        <w:rPr>
          <w:rFonts w:ascii="Arial" w:hAnsi="Arial" w:cs="Arial"/>
          <w:i/>
          <w:color w:val="FF0000"/>
          <w:sz w:val="22"/>
          <w:szCs w:val="22"/>
        </w:rPr>
      </w:pPr>
      <w:r w:rsidRPr="00AB3B4F">
        <w:rPr>
          <w:rFonts w:ascii="Arial" w:hAnsi="Arial" w:cs="Arial"/>
          <w:i/>
          <w:color w:val="FF0000"/>
          <w:sz w:val="22"/>
          <w:szCs w:val="22"/>
        </w:rPr>
        <w:t xml:space="preserve">1 point for </w:t>
      </w:r>
      <w:r>
        <w:rPr>
          <w:rFonts w:ascii="Arial" w:hAnsi="Arial" w:cs="Arial"/>
          <w:i/>
          <w:color w:val="FF0000"/>
          <w:sz w:val="22"/>
          <w:szCs w:val="22"/>
        </w:rPr>
        <w:t>correctly answering each line. 5</w:t>
      </w:r>
      <w:r w:rsidRPr="00AB3B4F">
        <w:rPr>
          <w:rFonts w:ascii="Arial" w:hAnsi="Arial" w:cs="Arial"/>
          <w:i/>
          <w:color w:val="FF0000"/>
          <w:sz w:val="22"/>
          <w:szCs w:val="22"/>
        </w:rPr>
        <w:t xml:space="preserve"> points total.</w:t>
      </w:r>
    </w:p>
    <w:p w14:paraId="678FC46C" w14:textId="77777777" w:rsidR="00013DFD" w:rsidRPr="000752F2" w:rsidRDefault="00013DFD" w:rsidP="000752F2">
      <w:pPr>
        <w:spacing w:line="360" w:lineRule="auto"/>
        <w:rPr>
          <w:rFonts w:ascii="Arial" w:hAnsi="Arial" w:cs="Arial"/>
          <w:sz w:val="22"/>
          <w:szCs w:val="22"/>
        </w:rPr>
      </w:pPr>
    </w:p>
    <w:p w14:paraId="794C5119" w14:textId="0CB5BF51" w:rsidR="00013DFD" w:rsidRPr="000752F2" w:rsidRDefault="00013DFD" w:rsidP="000752F2">
      <w:pPr>
        <w:spacing w:line="360" w:lineRule="auto"/>
        <w:rPr>
          <w:rFonts w:ascii="Arial" w:hAnsi="Arial" w:cs="Arial"/>
          <w:sz w:val="22"/>
          <w:szCs w:val="22"/>
        </w:rPr>
      </w:pPr>
      <w:r w:rsidRPr="000752F2">
        <w:rPr>
          <w:rFonts w:ascii="Arial" w:hAnsi="Arial" w:cs="Arial"/>
          <w:sz w:val="22"/>
          <w:szCs w:val="22"/>
        </w:rPr>
        <w:lastRenderedPageBreak/>
        <w:t>Explain the pattern in your answers.  What happens to the atoms in the starch when the potato decays?</w:t>
      </w:r>
    </w:p>
    <w:p w14:paraId="1B2D7716" w14:textId="7DD733A3" w:rsidR="009B0B74" w:rsidRPr="000752F2" w:rsidRDefault="009B0B74" w:rsidP="000752F2">
      <w:pPr>
        <w:rPr>
          <w:rFonts w:ascii="Arial" w:hAnsi="Arial" w:cs="Arial"/>
          <w:b/>
          <w:i/>
          <w:color w:val="0000FF"/>
          <w:sz w:val="22"/>
          <w:szCs w:val="22"/>
        </w:rPr>
      </w:pPr>
      <w:r w:rsidRPr="000752F2">
        <w:rPr>
          <w:rFonts w:ascii="Arial" w:hAnsi="Arial" w:cs="Arial"/>
          <w:b/>
          <w:i/>
          <w:color w:val="0000FF"/>
          <w:sz w:val="22"/>
          <w:szCs w:val="22"/>
        </w:rPr>
        <w:t>Level 4 responses trace atoms/carbon from the starch into either decomposers or CO</w:t>
      </w:r>
      <w:r w:rsidRPr="000752F2">
        <w:rPr>
          <w:rFonts w:ascii="Arial" w:hAnsi="Arial" w:cs="Arial"/>
          <w:b/>
          <w:i/>
          <w:color w:val="0000FF"/>
          <w:sz w:val="22"/>
          <w:szCs w:val="22"/>
          <w:vertAlign w:val="subscript"/>
        </w:rPr>
        <w:t>2</w:t>
      </w:r>
      <w:r w:rsidRPr="000752F2">
        <w:rPr>
          <w:rFonts w:ascii="Arial" w:hAnsi="Arial" w:cs="Arial"/>
          <w:b/>
          <w:i/>
          <w:color w:val="0000FF"/>
          <w:sz w:val="22"/>
          <w:szCs w:val="22"/>
        </w:rPr>
        <w:t>/a gas, or they recognize that the starch is used in cellular respiration. They also answer all of the forced-choice responses correctly</w:t>
      </w:r>
      <w:r w:rsidR="00A86E1B">
        <w:rPr>
          <w:rFonts w:ascii="Arial" w:hAnsi="Arial" w:cs="Arial"/>
          <w:b/>
          <w:i/>
          <w:color w:val="0000FF"/>
          <w:sz w:val="22"/>
          <w:szCs w:val="22"/>
        </w:rPr>
        <w:t>.</w:t>
      </w:r>
      <w:r w:rsidRPr="000752F2">
        <w:rPr>
          <w:rFonts w:ascii="Arial" w:hAnsi="Arial" w:cs="Arial"/>
          <w:i/>
          <w:color w:val="0000FF"/>
          <w:sz w:val="22"/>
          <w:szCs w:val="22"/>
          <w:lang w:eastAsia="ja-JP"/>
        </w:rPr>
        <w:t xml:space="preserve"> </w:t>
      </w:r>
    </w:p>
    <w:p w14:paraId="28281E74" w14:textId="77777777" w:rsidR="00C40A1D" w:rsidRPr="0001707B" w:rsidRDefault="00C40A1D" w:rsidP="00C40A1D">
      <w:pPr>
        <w:rPr>
          <w:rFonts w:ascii="Arial" w:hAnsi="Arial" w:cs="Arial"/>
          <w:i/>
          <w:color w:val="FF0000"/>
          <w:sz w:val="22"/>
          <w:szCs w:val="22"/>
        </w:rPr>
      </w:pPr>
      <w:r w:rsidRPr="00AB3B4F">
        <w:rPr>
          <w:rFonts w:ascii="Arial" w:hAnsi="Arial" w:cs="Arial"/>
          <w:i/>
          <w:color w:val="FF0000"/>
          <w:sz w:val="22"/>
          <w:szCs w:val="22"/>
        </w:rPr>
        <w:t xml:space="preserve">1 point for </w:t>
      </w:r>
      <w:r>
        <w:rPr>
          <w:rFonts w:ascii="Arial" w:hAnsi="Arial" w:cs="Arial"/>
          <w:i/>
          <w:color w:val="FF0000"/>
          <w:sz w:val="22"/>
          <w:szCs w:val="22"/>
        </w:rPr>
        <w:t>correctly tracing the atoms from the starch</w:t>
      </w:r>
      <w:r w:rsidRPr="00AB3B4F">
        <w:rPr>
          <w:rFonts w:ascii="Arial" w:hAnsi="Arial" w:cs="Arial"/>
          <w:i/>
          <w:color w:val="FF0000"/>
          <w:sz w:val="22"/>
          <w:szCs w:val="22"/>
        </w:rPr>
        <w:t>.</w:t>
      </w:r>
    </w:p>
    <w:p w14:paraId="05FC03F1" w14:textId="77777777" w:rsidR="00013DFD" w:rsidRPr="000752F2" w:rsidRDefault="00013DFD" w:rsidP="000752F2">
      <w:pPr>
        <w:spacing w:line="360" w:lineRule="auto"/>
        <w:rPr>
          <w:rFonts w:ascii="Arial" w:hAnsi="Arial" w:cs="Arial"/>
          <w:sz w:val="22"/>
          <w:szCs w:val="22"/>
        </w:rPr>
      </w:pPr>
    </w:p>
    <w:sectPr w:rsidR="00013DFD" w:rsidRPr="000752F2" w:rsidSect="009152DE">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C7CDF" w14:textId="77777777" w:rsidR="002C472E" w:rsidRDefault="002C472E" w:rsidP="0056725A">
      <w:r>
        <w:separator/>
      </w:r>
    </w:p>
  </w:endnote>
  <w:endnote w:type="continuationSeparator" w:id="0">
    <w:p w14:paraId="4D4937DC" w14:textId="77777777" w:rsidR="002C472E" w:rsidRDefault="002C472E"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2E15" w14:textId="77777777" w:rsidR="00EE06AE" w:rsidRDefault="00EE06AE" w:rsidP="00123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734CA" w14:textId="77777777" w:rsidR="00EE06AE" w:rsidRDefault="00EE06AE" w:rsidP="00EE06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B0CF" w14:textId="71EC07AD" w:rsidR="000752F2" w:rsidRPr="00A86E1B" w:rsidRDefault="000752F2" w:rsidP="000752F2">
    <w:pPr>
      <w:pStyle w:val="Footer"/>
      <w:jc w:val="right"/>
      <w:rPr>
        <w:rFonts w:ascii="Arial" w:hAnsi="Arial" w:cs="Arial"/>
        <w:i/>
        <w:color w:val="FF0000"/>
        <w:sz w:val="16"/>
        <w:szCs w:val="16"/>
      </w:rPr>
    </w:pPr>
    <w:r w:rsidRPr="00A86E1B">
      <w:rPr>
        <w:rFonts w:ascii="Arial" w:hAnsi="Arial" w:cs="Arial"/>
        <w:i/>
        <w:sz w:val="16"/>
        <w:szCs w:val="16"/>
      </w:rPr>
      <w:t xml:space="preserve">Decomposers Unit, Activity </w:t>
    </w:r>
    <w:r w:rsidR="002C713B" w:rsidRPr="00A86E1B">
      <w:rPr>
        <w:rFonts w:ascii="Arial" w:hAnsi="Arial" w:cs="Arial"/>
        <w:i/>
        <w:sz w:val="16"/>
        <w:szCs w:val="16"/>
      </w:rPr>
      <w:t>6.4</w:t>
    </w:r>
  </w:p>
  <w:p w14:paraId="676149E4" w14:textId="4255E4B1" w:rsidR="00C14556" w:rsidRPr="00A86E1B" w:rsidRDefault="000752F2" w:rsidP="000752F2">
    <w:pPr>
      <w:pStyle w:val="Footer"/>
      <w:jc w:val="right"/>
      <w:rPr>
        <w:rFonts w:ascii="Arial" w:hAnsi="Arial" w:cs="Arial"/>
        <w:color w:val="000000" w:themeColor="text1"/>
        <w:sz w:val="16"/>
        <w:szCs w:val="16"/>
      </w:rPr>
    </w:pPr>
    <w:r w:rsidRPr="00A86E1B">
      <w:rPr>
        <w:rFonts w:ascii="Arial" w:hAnsi="Arial" w:cs="Arial"/>
        <w:color w:val="000000" w:themeColor="text1"/>
        <w:sz w:val="16"/>
        <w:szCs w:val="16"/>
      </w:rPr>
      <w:fldChar w:fldCharType="begin"/>
    </w:r>
    <w:r w:rsidRPr="00A86E1B">
      <w:rPr>
        <w:rFonts w:ascii="Arial" w:hAnsi="Arial" w:cs="Arial"/>
        <w:color w:val="000000" w:themeColor="text1"/>
        <w:sz w:val="16"/>
        <w:szCs w:val="16"/>
      </w:rPr>
      <w:instrText xml:space="preserve"> PAGE  \* MERGEFORMAT </w:instrText>
    </w:r>
    <w:r w:rsidRPr="00A86E1B">
      <w:rPr>
        <w:rFonts w:ascii="Arial" w:hAnsi="Arial" w:cs="Arial"/>
        <w:color w:val="000000" w:themeColor="text1"/>
        <w:sz w:val="16"/>
        <w:szCs w:val="16"/>
      </w:rPr>
      <w:fldChar w:fldCharType="separate"/>
    </w:r>
    <w:r w:rsidR="00B471F2">
      <w:rPr>
        <w:rFonts w:ascii="Arial" w:hAnsi="Arial" w:cs="Arial"/>
        <w:noProof/>
        <w:color w:val="000000" w:themeColor="text1"/>
        <w:sz w:val="16"/>
        <w:szCs w:val="16"/>
      </w:rPr>
      <w:t>2</w:t>
    </w:r>
    <w:r w:rsidRPr="00A86E1B">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CEB4" w14:textId="25EF77A5" w:rsidR="000752F2" w:rsidRPr="00A86E1B" w:rsidRDefault="000752F2" w:rsidP="000752F2">
    <w:pPr>
      <w:pStyle w:val="Footer"/>
      <w:jc w:val="right"/>
      <w:rPr>
        <w:rFonts w:ascii="Arial" w:hAnsi="Arial" w:cs="Arial"/>
        <w:i/>
        <w:sz w:val="16"/>
        <w:szCs w:val="16"/>
      </w:rPr>
    </w:pPr>
    <w:r>
      <w:rPr>
        <w:i/>
        <w:noProof/>
      </w:rPr>
      <w:drawing>
        <wp:anchor distT="0" distB="0" distL="114300" distR="114300" simplePos="0" relativeHeight="251660288" behindDoc="0" locked="0" layoutInCell="1" allowOverlap="1" wp14:anchorId="23FB7B80" wp14:editId="01BDA8F5">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5602">
      <w:rPr>
        <w:i/>
        <w:color w:val="FF0000"/>
        <w:sz w:val="16"/>
        <w:szCs w:val="16"/>
      </w:rPr>
      <w:t xml:space="preserve"> </w:t>
    </w:r>
    <w:r w:rsidRPr="00A86E1B">
      <w:rPr>
        <w:rFonts w:ascii="Arial" w:hAnsi="Arial" w:cs="Arial"/>
        <w:i/>
        <w:sz w:val="16"/>
        <w:szCs w:val="16"/>
      </w:rPr>
      <w:t xml:space="preserve">Decomposers Unit, Activity </w:t>
    </w:r>
    <w:r w:rsidR="002C713B" w:rsidRPr="00A86E1B">
      <w:rPr>
        <w:rFonts w:ascii="Arial" w:hAnsi="Arial" w:cs="Arial"/>
        <w:i/>
        <w:sz w:val="16"/>
        <w:szCs w:val="16"/>
      </w:rPr>
      <w:t>6.4</w:t>
    </w:r>
  </w:p>
  <w:p w14:paraId="6A3ED788" w14:textId="0E2587EA" w:rsidR="000752F2" w:rsidRPr="00A86E1B" w:rsidRDefault="000752F2" w:rsidP="000752F2">
    <w:pPr>
      <w:pStyle w:val="Footer"/>
      <w:jc w:val="right"/>
      <w:rPr>
        <w:rFonts w:ascii="Arial" w:hAnsi="Arial" w:cs="Arial"/>
        <w:i/>
        <w:sz w:val="16"/>
        <w:szCs w:val="16"/>
      </w:rPr>
    </w:pPr>
    <w:r w:rsidRPr="00A86E1B">
      <w:rPr>
        <w:rFonts w:ascii="Arial" w:hAnsi="Arial" w:cs="Arial"/>
        <w:i/>
        <w:sz w:val="16"/>
        <w:szCs w:val="16"/>
      </w:rPr>
      <w:t>Carbon: Transformations in Matter and Energy 201</w:t>
    </w:r>
    <w:r w:rsidR="006A5159">
      <w:rPr>
        <w:rFonts w:ascii="Arial" w:hAnsi="Arial" w:cs="Arial"/>
        <w:i/>
        <w:sz w:val="16"/>
        <w:szCs w:val="16"/>
      </w:rPr>
      <w:t>9</w:t>
    </w:r>
  </w:p>
  <w:p w14:paraId="07DF7E43" w14:textId="77777777" w:rsidR="000752F2" w:rsidRPr="00A86E1B" w:rsidRDefault="000752F2" w:rsidP="000752F2">
    <w:pPr>
      <w:pStyle w:val="Footer"/>
      <w:jc w:val="right"/>
      <w:rPr>
        <w:rFonts w:ascii="Arial" w:hAnsi="Arial" w:cs="Arial"/>
      </w:rPr>
    </w:pPr>
    <w:r w:rsidRPr="00A86E1B">
      <w:rPr>
        <w:rFonts w:ascii="Arial" w:hAnsi="Arial" w:cs="Arial"/>
        <w:i/>
        <w:sz w:val="16"/>
        <w:szCs w:val="16"/>
      </w:rPr>
      <w:t>Michigan State University</w:t>
    </w:r>
  </w:p>
  <w:p w14:paraId="4EBDD066" w14:textId="77777777" w:rsidR="000752F2" w:rsidRDefault="00075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D3593" w14:textId="77777777" w:rsidR="002C472E" w:rsidRDefault="002C472E" w:rsidP="0056725A">
      <w:r>
        <w:separator/>
      </w:r>
    </w:p>
  </w:footnote>
  <w:footnote w:type="continuationSeparator" w:id="0">
    <w:p w14:paraId="7A4A4FFD" w14:textId="77777777" w:rsidR="002C472E" w:rsidRDefault="002C472E"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AC93" w14:textId="77777777" w:rsidR="000752F2" w:rsidRPr="0065664D" w:rsidRDefault="000752F2" w:rsidP="000752F2">
    <w:pPr>
      <w:pStyle w:val="Header"/>
      <w:rPr>
        <w:rFonts w:ascii="Arial" w:hAnsi="Arial" w:cs="Arial"/>
      </w:rPr>
    </w:pPr>
    <w:r w:rsidRPr="0065664D">
      <w:rPr>
        <w:rFonts w:ascii="Arial" w:hAnsi="Arial" w:cs="Arial"/>
        <w:sz w:val="22"/>
        <w:szCs w:val="22"/>
      </w:rPr>
      <w:t>Name _______________________________ Teacher _________________ Date __________</w:t>
    </w:r>
  </w:p>
  <w:p w14:paraId="21D4AFB1" w14:textId="77777777" w:rsidR="00006FAF" w:rsidRDefault="00006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81C8" w14:textId="77777777" w:rsidR="000752F2" w:rsidRPr="0065664D" w:rsidRDefault="000752F2" w:rsidP="000752F2">
    <w:pPr>
      <w:pStyle w:val="Header"/>
      <w:rPr>
        <w:rFonts w:ascii="Arial" w:hAnsi="Arial" w:cs="Arial"/>
      </w:rPr>
    </w:pPr>
    <w:r w:rsidRPr="0065664D">
      <w:rPr>
        <w:rFonts w:ascii="Arial" w:hAnsi="Arial" w:cs="Arial"/>
        <w:sz w:val="22"/>
        <w:szCs w:val="22"/>
      </w:rPr>
      <w:t>Name _______________________________ Teacher _________________ Date __________</w:t>
    </w:r>
  </w:p>
  <w:p w14:paraId="3CAA7F20" w14:textId="77777777" w:rsidR="000752F2" w:rsidRDefault="000752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5F6C18"/>
    <w:multiLevelType w:val="hybridMultilevel"/>
    <w:tmpl w:val="A9AA7EA6"/>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F"/>
    <w:rsid w:val="00006FAF"/>
    <w:rsid w:val="00013DFD"/>
    <w:rsid w:val="000752F2"/>
    <w:rsid w:val="000A4E0F"/>
    <w:rsid w:val="000B4B02"/>
    <w:rsid w:val="00106720"/>
    <w:rsid w:val="00124F5D"/>
    <w:rsid w:val="001403F4"/>
    <w:rsid w:val="00152E03"/>
    <w:rsid w:val="00174C5D"/>
    <w:rsid w:val="001906F0"/>
    <w:rsid w:val="001922C6"/>
    <w:rsid w:val="001F621E"/>
    <w:rsid w:val="002159F2"/>
    <w:rsid w:val="0023015B"/>
    <w:rsid w:val="002A421B"/>
    <w:rsid w:val="002C472E"/>
    <w:rsid w:val="002C713B"/>
    <w:rsid w:val="002D5D4A"/>
    <w:rsid w:val="00391232"/>
    <w:rsid w:val="0045089D"/>
    <w:rsid w:val="004644BE"/>
    <w:rsid w:val="00511458"/>
    <w:rsid w:val="0056725A"/>
    <w:rsid w:val="005E1F91"/>
    <w:rsid w:val="005F5D2C"/>
    <w:rsid w:val="00605CED"/>
    <w:rsid w:val="0061171F"/>
    <w:rsid w:val="00650B3C"/>
    <w:rsid w:val="006772B4"/>
    <w:rsid w:val="006A5159"/>
    <w:rsid w:val="006D5420"/>
    <w:rsid w:val="0078531D"/>
    <w:rsid w:val="007A3732"/>
    <w:rsid w:val="007E0C7D"/>
    <w:rsid w:val="007F2422"/>
    <w:rsid w:val="00821D50"/>
    <w:rsid w:val="00864454"/>
    <w:rsid w:val="008746BD"/>
    <w:rsid w:val="0089603F"/>
    <w:rsid w:val="008A0EA2"/>
    <w:rsid w:val="008A333B"/>
    <w:rsid w:val="008B6FB7"/>
    <w:rsid w:val="008E0C49"/>
    <w:rsid w:val="009152DE"/>
    <w:rsid w:val="009325D7"/>
    <w:rsid w:val="00954DD9"/>
    <w:rsid w:val="00956CC3"/>
    <w:rsid w:val="00957FA3"/>
    <w:rsid w:val="00990C38"/>
    <w:rsid w:val="009A7428"/>
    <w:rsid w:val="009B0B74"/>
    <w:rsid w:val="00A10C5D"/>
    <w:rsid w:val="00A712DE"/>
    <w:rsid w:val="00A86E1B"/>
    <w:rsid w:val="00A974D1"/>
    <w:rsid w:val="00AD1278"/>
    <w:rsid w:val="00B37EB0"/>
    <w:rsid w:val="00B471F2"/>
    <w:rsid w:val="00B61170"/>
    <w:rsid w:val="00B776CE"/>
    <w:rsid w:val="00C14556"/>
    <w:rsid w:val="00C27633"/>
    <w:rsid w:val="00C40A1D"/>
    <w:rsid w:val="00C43868"/>
    <w:rsid w:val="00C928F1"/>
    <w:rsid w:val="00CB5646"/>
    <w:rsid w:val="00CE6EA5"/>
    <w:rsid w:val="00D2405F"/>
    <w:rsid w:val="00D36752"/>
    <w:rsid w:val="00D4685F"/>
    <w:rsid w:val="00D71ADB"/>
    <w:rsid w:val="00D94578"/>
    <w:rsid w:val="00DB2047"/>
    <w:rsid w:val="00E24A7A"/>
    <w:rsid w:val="00EE06AE"/>
    <w:rsid w:val="00F1372B"/>
    <w:rsid w:val="00F610D6"/>
    <w:rsid w:val="00F94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62D6F"/>
  <w14:defaultImageDpi w14:val="300"/>
  <w15:docId w15:val="{1BA9843C-9050-4BA1-835B-9B42B5E2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NoSpacing">
    <w:name w:val="No Spacing"/>
    <w:uiPriority w:val="1"/>
    <w:qFormat/>
    <w:rsid w:val="002D5D4A"/>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A51D-66F6-CF4D-81E3-B9CC51D9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3</TotalTime>
  <Pages>5</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Tompkins, Elizabeth</cp:lastModifiedBy>
  <cp:revision>5</cp:revision>
  <dcterms:created xsi:type="dcterms:W3CDTF">2017-10-31T13:49:00Z</dcterms:created>
  <dcterms:modified xsi:type="dcterms:W3CDTF">2019-07-31T14:38:00Z</dcterms:modified>
</cp:coreProperties>
</file>